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A93A" w14:textId="77777777" w:rsidR="0012746C" w:rsidRPr="00CE50B0" w:rsidRDefault="00762AFF" w:rsidP="0012746C">
      <w:pPr>
        <w:pStyle w:val="Lijn"/>
      </w:pPr>
      <w:bookmarkStart w:id="0" w:name="_Toc188688102"/>
      <w:bookmarkStart w:id="1" w:name="_Toc188691343"/>
      <w:r>
        <w:rPr>
          <w:noProof/>
        </w:rPr>
        <w:pict w14:anchorId="04C90AD6">
          <v:rect id="_x0000_i1036" alt="" style="width:453.6pt;height:.05pt;mso-width-percent:0;mso-height-percent:0;mso-width-percent:0;mso-height-percent:0" o:hralign="center" o:hrstd="t" o:hr="t" fillcolor="#aca899" stroked="f"/>
        </w:pict>
      </w:r>
    </w:p>
    <w:p w14:paraId="0AB4F0D0" w14:textId="77777777" w:rsidR="0012746C" w:rsidRDefault="0012746C" w:rsidP="0012746C">
      <w:pPr>
        <w:pStyle w:val="Deel"/>
      </w:pPr>
      <w:r>
        <w:t>DEEL 4</w:t>
      </w:r>
      <w:r>
        <w:tab/>
        <w:t>SPECIALE TECHNIEKEN - VERWARMING &amp; SWW, VENTILATIE, HVAC...</w:t>
      </w:r>
      <w:bookmarkEnd w:id="0"/>
      <w:bookmarkEnd w:id="1"/>
    </w:p>
    <w:p w14:paraId="5A870DC3" w14:textId="77777777" w:rsidR="0012746C" w:rsidRPr="00CC18F6" w:rsidRDefault="0012746C" w:rsidP="0012746C">
      <w:pPr>
        <w:pStyle w:val="Kop1"/>
      </w:pPr>
      <w:bookmarkStart w:id="2" w:name="_Toc188688103"/>
      <w:bookmarkStart w:id="3" w:name="_Toc188691344"/>
      <w:r w:rsidRPr="00CC18F6">
        <w:t>LOT 40</w:t>
      </w:r>
      <w:r w:rsidRPr="00CC18F6">
        <w:tab/>
        <w:t>CENTRALE VERWARMING - INDIVIDUELE INSTALLATIES</w:t>
      </w:r>
      <w:bookmarkEnd w:id="2"/>
      <w:bookmarkEnd w:id="3"/>
    </w:p>
    <w:p w14:paraId="0A27E682" w14:textId="77777777" w:rsidR="0012746C" w:rsidRPr="00733580" w:rsidRDefault="0012746C" w:rsidP="0012746C">
      <w:pPr>
        <w:pStyle w:val="Hoofdstuk"/>
      </w:pPr>
      <w:bookmarkStart w:id="4" w:name="_Toc188688104"/>
      <w:bookmarkStart w:id="5" w:name="_Toc188691345"/>
      <w:r>
        <w:t>40.3</w:t>
      </w:r>
      <w:r w:rsidR="00EE0206">
        <w:t>0</w:t>
      </w:r>
      <w:r>
        <w:tab/>
        <w:t>CENTRALE VERWARMINGSINSTALLATIES - WARMTEPRODUCTIE</w:t>
      </w:r>
      <w:bookmarkEnd w:id="4"/>
      <w:bookmarkEnd w:id="5"/>
    </w:p>
    <w:p w14:paraId="37C2B596" w14:textId="77777777" w:rsidR="0012746C" w:rsidRDefault="0012746C" w:rsidP="0012746C">
      <w:pPr>
        <w:pStyle w:val="Hoofdgroep"/>
      </w:pPr>
      <w:bookmarkStart w:id="6" w:name="_Toc188688105"/>
      <w:bookmarkStart w:id="7" w:name="_Toc188691346"/>
      <w:r>
        <w:t>40.3</w:t>
      </w:r>
      <w:r w:rsidR="00B937D7">
        <w:t>2</w:t>
      </w:r>
      <w:r>
        <w:t>.00.</w:t>
      </w:r>
      <w:r>
        <w:tab/>
        <w:t>KETELS</w:t>
      </w:r>
      <w:bookmarkEnd w:id="6"/>
      <w:bookmarkEnd w:id="7"/>
      <w:r w:rsidR="00B937D7">
        <w:t xml:space="preserve"> &amp; BRANDERS</w:t>
      </w:r>
    </w:p>
    <w:p w14:paraId="43BD0359" w14:textId="77777777" w:rsidR="00EC4579" w:rsidRPr="00EC4579" w:rsidRDefault="00EC4579" w:rsidP="00EC4579">
      <w:pPr>
        <w:pStyle w:val="Kop2"/>
      </w:pPr>
      <w:r>
        <w:rPr>
          <w:color w:val="0000FF"/>
        </w:rPr>
        <w:t>40.32.</w:t>
      </w:r>
      <w:r w:rsidR="000A4898">
        <w:rPr>
          <w:color w:val="0000FF"/>
        </w:rPr>
        <w:t>2</w:t>
      </w:r>
      <w:r>
        <w:rPr>
          <w:color w:val="0000FF"/>
        </w:rPr>
        <w:t>0.</w:t>
      </w:r>
      <w:r>
        <w:t xml:space="preserve"> </w:t>
      </w:r>
      <w:r>
        <w:tab/>
      </w:r>
      <w:proofErr w:type="gramStart"/>
      <w:r>
        <w:t>Verwarmingsinstallaties /</w:t>
      </w:r>
      <w:proofErr w:type="gramEnd"/>
      <w:r>
        <w:t xml:space="preserve"> C.V., </w:t>
      </w:r>
      <w:r w:rsidR="000A4898">
        <w:t>wand</w:t>
      </w:r>
      <w:r>
        <w:t>ketels/alg.</w:t>
      </w:r>
    </w:p>
    <w:p w14:paraId="45364E97" w14:textId="77777777" w:rsidR="0012746C" w:rsidRPr="00CE50B0" w:rsidRDefault="00762AFF" w:rsidP="0012746C">
      <w:pPr>
        <w:pStyle w:val="Lijn"/>
      </w:pPr>
      <w:bookmarkStart w:id="8" w:name="_Toc188688106"/>
      <w:r>
        <w:rPr>
          <w:noProof/>
        </w:rPr>
        <w:pict w14:anchorId="45A90BCE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4F71C7DA" w14:textId="77777777" w:rsidR="0012746C" w:rsidRDefault="0012746C" w:rsidP="0012746C">
      <w:pPr>
        <w:pStyle w:val="Kop2"/>
      </w:pPr>
      <w:bookmarkStart w:id="9" w:name="_Toc188691347"/>
      <w:r>
        <w:rPr>
          <w:color w:val="0000FF"/>
        </w:rPr>
        <w:t>40.3</w:t>
      </w:r>
      <w:r w:rsidR="00EE0206">
        <w:rPr>
          <w:color w:val="0000FF"/>
        </w:rPr>
        <w:t>2</w:t>
      </w:r>
      <w:r>
        <w:rPr>
          <w:color w:val="0000FF"/>
        </w:rPr>
        <w:t>.</w:t>
      </w:r>
      <w:r w:rsidR="009B612B">
        <w:rPr>
          <w:color w:val="0000FF"/>
        </w:rPr>
        <w:t>21.</w:t>
      </w:r>
      <w:r>
        <w:tab/>
      </w:r>
      <w:proofErr w:type="gramStart"/>
      <w:r>
        <w:t>Verwarmingsinstallaties /</w:t>
      </w:r>
      <w:proofErr w:type="gramEnd"/>
      <w:r>
        <w:t xml:space="preserve"> C.V., wandketels</w:t>
      </w:r>
      <w:r w:rsidR="00E66AF2">
        <w:t>/</w:t>
      </w:r>
      <w:r>
        <w:t>a</w:t>
      </w:r>
      <w:bookmarkEnd w:id="8"/>
      <w:bookmarkEnd w:id="9"/>
      <w:r w:rsidR="00C45494">
        <w:t>ardgas</w:t>
      </w:r>
    </w:p>
    <w:p w14:paraId="5B0CDD98" w14:textId="77777777" w:rsidR="0012746C" w:rsidRDefault="0012746C" w:rsidP="0012746C">
      <w:pPr>
        <w:pStyle w:val="SfbCode"/>
      </w:pPr>
      <w:r>
        <w:t>(56.43)Aa(T182)</w:t>
      </w:r>
    </w:p>
    <w:p w14:paraId="179E0389" w14:textId="77777777" w:rsidR="0031004D" w:rsidRPr="00CE50B0" w:rsidRDefault="00762AFF" w:rsidP="0031004D">
      <w:pPr>
        <w:pStyle w:val="Lijn"/>
      </w:pPr>
      <w:r>
        <w:rPr>
          <w:noProof/>
        </w:rPr>
        <w:pict w14:anchorId="2D5360F3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23FA6727" w14:textId="77777777" w:rsidR="0012746C" w:rsidRPr="00D751AC" w:rsidRDefault="0012746C" w:rsidP="0012746C">
      <w:pPr>
        <w:pStyle w:val="Kop5"/>
        <w:rPr>
          <w:snapToGrid w:val="0"/>
        </w:rPr>
      </w:pPr>
      <w:r w:rsidRPr="0040573F">
        <w:rPr>
          <w:rStyle w:val="Kop5BlauwChar1"/>
        </w:rPr>
        <w:t>.10.</w:t>
      </w:r>
      <w:r w:rsidRPr="00D751AC">
        <w:rPr>
          <w:snapToGrid w:val="0"/>
        </w:rPr>
        <w:tab/>
        <w:t>OMVANG</w:t>
      </w:r>
    </w:p>
    <w:p w14:paraId="5854087A" w14:textId="77777777" w:rsidR="0012746C" w:rsidRDefault="0012746C" w:rsidP="0012746C">
      <w:pPr>
        <w:pStyle w:val="Kop6"/>
      </w:pPr>
      <w:r w:rsidRPr="00D751AC">
        <w:t>.12.</w:t>
      </w:r>
      <w:r w:rsidRPr="00D751AC">
        <w:tab/>
        <w:t>De werken omvatten:</w:t>
      </w:r>
      <w:r>
        <w:t xml:space="preserve"> </w:t>
      </w:r>
    </w:p>
    <w:p w14:paraId="2AD60AD6" w14:textId="77777777" w:rsidR="0012746C" w:rsidRDefault="0012746C" w:rsidP="0012746C">
      <w:pPr>
        <w:pStyle w:val="80"/>
      </w:pPr>
      <w:r w:rsidRPr="00313366">
        <w:t>-</w:t>
      </w:r>
      <w:r w:rsidR="004F109F">
        <w:tab/>
        <w:t>L</w:t>
      </w:r>
      <w:r w:rsidRPr="00313366">
        <w:t>evering, plaatsing en de in bedrijfstelling van gaswandketels bestemd voor centrale verwarming, met inbegrip van alle nodige toebehoren.</w:t>
      </w:r>
    </w:p>
    <w:p w14:paraId="706A7766" w14:textId="77777777" w:rsidR="001E613F" w:rsidRPr="00313366" w:rsidRDefault="001E613F" w:rsidP="001E613F">
      <w:pPr>
        <w:pStyle w:val="80"/>
      </w:pPr>
      <w:r w:rsidRPr="00313366">
        <w:t>De in de fabriek geassembleerde en gebruiksklare ketel</w:t>
      </w:r>
      <w:r>
        <w:t>s</w:t>
      </w:r>
      <w:r w:rsidRPr="00313366">
        <w:t xml:space="preserve"> word</w:t>
      </w:r>
      <w:r>
        <w:t>en</w:t>
      </w:r>
      <w:r w:rsidRPr="00313366">
        <w:t xml:space="preserve"> in kartonnen verpakking</w:t>
      </w:r>
      <w:r>
        <w:t>en</w:t>
      </w:r>
      <w:r w:rsidRPr="00313366">
        <w:t xml:space="preserve"> geleverd.</w:t>
      </w:r>
    </w:p>
    <w:p w14:paraId="3F738515" w14:textId="77777777" w:rsidR="004F109F" w:rsidRPr="00313366" w:rsidRDefault="004F109F" w:rsidP="00A808E0">
      <w:pPr>
        <w:pStyle w:val="80"/>
      </w:pPr>
      <w:r>
        <w:t>-</w:t>
      </w:r>
      <w:r>
        <w:tab/>
      </w:r>
      <w:r w:rsidR="00353383">
        <w:t>C</w:t>
      </w:r>
      <w:r>
        <w:t>ondenspijp</w:t>
      </w:r>
      <w:r w:rsidR="001E613F">
        <w:t>(en)</w:t>
      </w:r>
      <w:r>
        <w:t>.</w:t>
      </w:r>
    </w:p>
    <w:p w14:paraId="4DC5483A" w14:textId="77777777" w:rsidR="00AD1848" w:rsidRPr="00313366" w:rsidRDefault="00AD1848" w:rsidP="00AD1848">
      <w:pPr>
        <w:pStyle w:val="80"/>
      </w:pPr>
      <w:r>
        <w:t>-</w:t>
      </w:r>
      <w:r>
        <w:tab/>
        <w:t xml:space="preserve">De </w:t>
      </w:r>
      <w:r w:rsidRPr="00313366">
        <w:t>hydraulische en elektrische aansluiting</w:t>
      </w:r>
      <w:r>
        <w:t xml:space="preserve"> van de gasketels.</w:t>
      </w:r>
    </w:p>
    <w:p w14:paraId="2470AB7E" w14:textId="77777777" w:rsidR="004F109F" w:rsidRDefault="004F109F" w:rsidP="004F109F">
      <w:pPr>
        <w:pStyle w:val="80"/>
      </w:pPr>
      <w:r w:rsidRPr="00313366">
        <w:t>-</w:t>
      </w:r>
      <w:r>
        <w:tab/>
      </w:r>
      <w:r w:rsidRPr="00313366">
        <w:t>Hoogrendementspomp(en)</w:t>
      </w:r>
      <w:r>
        <w:t>.</w:t>
      </w:r>
    </w:p>
    <w:p w14:paraId="116FD31F" w14:textId="77777777" w:rsidR="00AD1848" w:rsidRDefault="00AD1848" w:rsidP="004F109F">
      <w:pPr>
        <w:pStyle w:val="80"/>
      </w:pPr>
      <w:r>
        <w:t>-</w:t>
      </w:r>
      <w:r>
        <w:tab/>
        <w:t>De in bedrijfsstelling van de gasketels.</w:t>
      </w:r>
    </w:p>
    <w:p w14:paraId="0A0317A5" w14:textId="77777777" w:rsidR="0012746C" w:rsidRPr="00D751AC" w:rsidRDefault="0012746C" w:rsidP="0012746C">
      <w:pPr>
        <w:pStyle w:val="Kop6"/>
      </w:pPr>
      <w:r w:rsidRPr="00D751AC">
        <w:t>.13.</w:t>
      </w:r>
      <w:r w:rsidRPr="00D751AC">
        <w:tab/>
        <w:t>Tevens in deze post inbegrepen:</w:t>
      </w:r>
    </w:p>
    <w:p w14:paraId="33AEBE14" w14:textId="77777777" w:rsidR="001E613F" w:rsidRDefault="001E613F" w:rsidP="001E613F">
      <w:pPr>
        <w:pStyle w:val="80"/>
      </w:pPr>
      <w:r w:rsidRPr="00313366">
        <w:t>- Aflevering van alle benodigde voorstudies, attesten, installatieschema’s.</w:t>
      </w:r>
    </w:p>
    <w:p w14:paraId="51BED464" w14:textId="77777777" w:rsidR="0012746C" w:rsidRPr="00D751AC" w:rsidRDefault="0012746C" w:rsidP="0012746C">
      <w:pPr>
        <w:pStyle w:val="81"/>
        <w:rPr>
          <w:rStyle w:val="OptieChar"/>
          <w:lang w:val="nl-NL"/>
        </w:rPr>
      </w:pPr>
      <w:r w:rsidRPr="00D751AC">
        <w:rPr>
          <w:rStyle w:val="OptieChar"/>
          <w:highlight w:val="yellow"/>
          <w:lang w:val="nl-NL"/>
        </w:rPr>
        <w:t>...</w:t>
      </w:r>
    </w:p>
    <w:p w14:paraId="20E6D2FA" w14:textId="77777777" w:rsidR="0012746C" w:rsidRDefault="0012746C" w:rsidP="0012746C">
      <w:pPr>
        <w:pStyle w:val="Kop6"/>
        <w:rPr>
          <w:lang w:val="nl-BE"/>
        </w:rPr>
      </w:pPr>
      <w:bookmarkStart w:id="10" w:name="_Toc128825041"/>
      <w:bookmarkStart w:id="11" w:name="_Toc177276041"/>
      <w:r w:rsidRPr="001F425F">
        <w:rPr>
          <w:lang w:val="nl-BE"/>
        </w:rPr>
        <w:t>.14.</w:t>
      </w:r>
      <w:r w:rsidRPr="001F425F">
        <w:rPr>
          <w:lang w:val="nl-BE"/>
        </w:rPr>
        <w:tab/>
        <w:t>Niet in deze post inbegrepen:</w:t>
      </w:r>
      <w:bookmarkEnd w:id="10"/>
      <w:bookmarkEnd w:id="11"/>
    </w:p>
    <w:p w14:paraId="523881B5" w14:textId="77777777" w:rsidR="0012746C" w:rsidRPr="00ED1CCC" w:rsidRDefault="0012746C" w:rsidP="0012746C">
      <w:pPr>
        <w:pStyle w:val="80"/>
      </w:pPr>
      <w:r>
        <w:t>- Hydraulische kringen, rookgasafvoer, verseluchttoevoer, regelsystemen</w:t>
      </w:r>
    </w:p>
    <w:p w14:paraId="5CD4E221" w14:textId="77777777" w:rsidR="0012746C" w:rsidRPr="00CE5533" w:rsidRDefault="0012746C" w:rsidP="0012746C">
      <w:pPr>
        <w:pStyle w:val="Kop6"/>
        <w:rPr>
          <w:snapToGrid w:val="0"/>
          <w:lang w:val="nl-BE"/>
        </w:rPr>
      </w:pPr>
      <w:r w:rsidRPr="00CE5533">
        <w:rPr>
          <w:snapToGrid w:val="0"/>
          <w:lang w:val="nl-BE"/>
        </w:rPr>
        <w:t>.15.</w:t>
      </w:r>
      <w:r w:rsidRPr="00CE5533">
        <w:rPr>
          <w:snapToGrid w:val="0"/>
          <w:lang w:val="nl-BE"/>
        </w:rPr>
        <w:tab/>
        <w:t>Toepassing:</w:t>
      </w:r>
    </w:p>
    <w:p w14:paraId="6DF402F9" w14:textId="77777777" w:rsidR="0012746C" w:rsidRDefault="0012746C" w:rsidP="0012746C">
      <w:pPr>
        <w:pStyle w:val="80"/>
      </w:pPr>
      <w:r>
        <w:t xml:space="preserve">Lokaal: </w:t>
      </w:r>
      <w:r w:rsidRPr="00D751AC">
        <w:rPr>
          <w:rStyle w:val="OptieChar"/>
          <w:highlight w:val="yellow"/>
          <w:lang w:val="nl-NL"/>
        </w:rPr>
        <w:t>...</w:t>
      </w:r>
    </w:p>
    <w:p w14:paraId="4522F561" w14:textId="77777777" w:rsidR="0012746C" w:rsidRDefault="0012746C" w:rsidP="0012746C">
      <w:pPr>
        <w:pStyle w:val="Kop5"/>
        <w:rPr>
          <w:rStyle w:val="Kop5BlauwChar1"/>
        </w:rPr>
      </w:pPr>
    </w:p>
    <w:p w14:paraId="692C6BDE" w14:textId="77777777" w:rsidR="0012746C" w:rsidRDefault="0012746C" w:rsidP="0012746C">
      <w:pPr>
        <w:pStyle w:val="Kop5"/>
      </w:pPr>
      <w:r w:rsidRPr="0040573F">
        <w:rPr>
          <w:rStyle w:val="Kop5BlauwChar1"/>
        </w:rPr>
        <w:t>.30.</w:t>
      </w:r>
      <w:r w:rsidRPr="004D5A3B">
        <w:tab/>
        <w:t>MATERIALEN</w:t>
      </w:r>
      <w:r>
        <w:t xml:space="preserve"> - ALGEMEEN</w:t>
      </w:r>
    </w:p>
    <w:p w14:paraId="6833177C" w14:textId="77777777" w:rsidR="0012746C" w:rsidRPr="00A735FC" w:rsidRDefault="0012746C" w:rsidP="0012746C">
      <w:pPr>
        <w:pStyle w:val="Kop6"/>
        <w:rPr>
          <w:lang w:val="nl-BE"/>
        </w:rPr>
      </w:pPr>
      <w:r w:rsidRPr="00A735FC">
        <w:rPr>
          <w:lang w:val="nl-BE"/>
        </w:rPr>
        <w:t>.30.</w:t>
      </w:r>
      <w:r w:rsidRPr="00A735FC">
        <w:rPr>
          <w:lang w:val="nl-BE"/>
        </w:rPr>
        <w:tab/>
        <w:t>Algemene basisreferenties:</w:t>
      </w:r>
    </w:p>
    <w:p w14:paraId="0B18E936" w14:textId="77777777" w:rsidR="0012746C" w:rsidRPr="00A735FC" w:rsidRDefault="0012746C" w:rsidP="0012746C">
      <w:pPr>
        <w:pStyle w:val="Kop7"/>
        <w:rPr>
          <w:snapToGrid w:val="0"/>
          <w:lang w:val="nl-BE"/>
        </w:rPr>
      </w:pPr>
      <w:r w:rsidRPr="00A735FC">
        <w:rPr>
          <w:lang w:val="nl-BE"/>
        </w:rPr>
        <w:t>.30.10</w:t>
      </w:r>
      <w:r w:rsidRPr="00A735FC">
        <w:rPr>
          <w:snapToGrid w:val="0"/>
          <w:lang w:val="nl-BE"/>
        </w:rPr>
        <w:t>.</w:t>
      </w:r>
      <w:r w:rsidRPr="00A735FC">
        <w:rPr>
          <w:snapToGrid w:val="0"/>
          <w:lang w:val="nl-BE"/>
        </w:rPr>
        <w:tab/>
        <w:t>Belangrijke opmerking:</w:t>
      </w:r>
    </w:p>
    <w:p w14:paraId="55B76514" w14:textId="77777777" w:rsidR="00CA045B" w:rsidRPr="00CA045B" w:rsidRDefault="00CA045B" w:rsidP="00CA045B">
      <w:pPr>
        <w:pStyle w:val="80"/>
      </w:pPr>
      <w:r w:rsidRPr="00CA045B">
        <w:t>De gasketel</w:t>
      </w:r>
      <w:r w:rsidR="004E6371">
        <w:t>s</w:t>
      </w:r>
      <w:r w:rsidRPr="00CA045B">
        <w:t xml:space="preserve"> </w:t>
      </w:r>
      <w:r w:rsidR="004E6371">
        <w:t>zijn</w:t>
      </w:r>
      <w:r w:rsidRPr="00CA045B">
        <w:t xml:space="preserve"> CE- gecertificeerd en voldoet aan de onderstaande Europese richtlijnen en normen:</w:t>
      </w:r>
    </w:p>
    <w:p w14:paraId="77AD8D66" w14:textId="77777777" w:rsidR="00CA045B" w:rsidRDefault="00CA045B" w:rsidP="00CA045B">
      <w:pPr>
        <w:pStyle w:val="81"/>
      </w:pPr>
      <w:r w:rsidRPr="008E31BB">
        <w:t>-</w:t>
      </w:r>
      <w:r w:rsidRPr="008E31BB">
        <w:tab/>
        <w:t>92/42/EEG ; 2016/426/EU ; 2014/35/EU ; 2014/30/EU ; EN 15502-1 ; EN 15502-2 ; EN 55014-1 ; EN 55014-2 ; EN 61000-3-2 ; EN 61000-3-3 ; EN 60335-1 ; EN 60335-2-102</w:t>
      </w:r>
      <w:r w:rsidRPr="00CA045B">
        <w:t xml:space="preserve"> </w:t>
      </w:r>
    </w:p>
    <w:p w14:paraId="581679CA" w14:textId="77777777" w:rsidR="00A808E0" w:rsidRDefault="00A808E0" w:rsidP="0012746C">
      <w:pPr>
        <w:pStyle w:val="80"/>
      </w:pPr>
    </w:p>
    <w:p w14:paraId="714B1E42" w14:textId="77777777" w:rsidR="00A808E0" w:rsidRPr="00313366" w:rsidRDefault="00A808E0" w:rsidP="00A808E0">
      <w:pPr>
        <w:pStyle w:val="Kop5"/>
      </w:pPr>
      <w:r w:rsidRPr="00313366">
        <w:rPr>
          <w:rStyle w:val="Kop5BlauwChar1"/>
        </w:rPr>
        <w:t>.40.</w:t>
      </w:r>
      <w:r w:rsidRPr="00313366">
        <w:tab/>
        <w:t>UITVOERING - ALGEMEEN</w:t>
      </w:r>
    </w:p>
    <w:p w14:paraId="69D4CF0C" w14:textId="77777777" w:rsidR="00A808E0" w:rsidRPr="00313366" w:rsidRDefault="00A808E0" w:rsidP="00A808E0">
      <w:pPr>
        <w:pStyle w:val="80"/>
      </w:pPr>
      <w:r w:rsidRPr="00313366">
        <w:t>Alle geldende normen (zowel Europees als nationaal) moeten worden nageleefd bij de installatie en bediening van de gasketel</w:t>
      </w:r>
      <w:r w:rsidR="004E6371">
        <w:t>s</w:t>
      </w:r>
      <w:r w:rsidRPr="00313366">
        <w:t>, inclusief:</w:t>
      </w:r>
    </w:p>
    <w:p w14:paraId="2417EFFB" w14:textId="77777777" w:rsidR="00A808E0" w:rsidRPr="00313366" w:rsidRDefault="00A808E0" w:rsidP="00A808E0">
      <w:pPr>
        <w:pStyle w:val="81"/>
      </w:pPr>
      <w:r w:rsidRPr="00313366">
        <w:t>- Plaatselijke bouwvoorschriften betreffende de installatie van verwarmingsvoorzieningen en afvoersystemen voor rookgas;</w:t>
      </w:r>
    </w:p>
    <w:p w14:paraId="455E23E2" w14:textId="77777777" w:rsidR="00A808E0" w:rsidRPr="00313366" w:rsidRDefault="00A808E0" w:rsidP="00A808E0">
      <w:pPr>
        <w:pStyle w:val="81"/>
      </w:pPr>
      <w:r w:rsidRPr="00313366">
        <w:t>-</w:t>
      </w:r>
      <w:r w:rsidRPr="00313366">
        <w:tab/>
        <w:t>Voorschriften met betrekking tot een aansluiting op een elektriciteitsnetwerk (stroomnet);</w:t>
      </w:r>
    </w:p>
    <w:p w14:paraId="47937BAE" w14:textId="77777777" w:rsidR="00A808E0" w:rsidRPr="00313366" w:rsidRDefault="00A808E0" w:rsidP="00A808E0">
      <w:pPr>
        <w:pStyle w:val="81"/>
      </w:pPr>
      <w:r w:rsidRPr="00313366">
        <w:t>-</w:t>
      </w:r>
      <w:r w:rsidRPr="00313366">
        <w:tab/>
        <w:t>Voorschriften van het plaatselijke gasbedrijf;</w:t>
      </w:r>
    </w:p>
    <w:p w14:paraId="7FFC8F3C" w14:textId="77777777" w:rsidR="00A808E0" w:rsidRPr="00313366" w:rsidRDefault="00A808E0" w:rsidP="00A808E0">
      <w:pPr>
        <w:pStyle w:val="81"/>
      </w:pPr>
      <w:r w:rsidRPr="00313366">
        <w:t>-</w:t>
      </w:r>
      <w:r w:rsidRPr="00313366">
        <w:tab/>
        <w:t>Normen en voorschriften betreffende veiligheidsvoorzieningen voor verwarmingssystemen;</w:t>
      </w:r>
    </w:p>
    <w:p w14:paraId="170FE683" w14:textId="77777777" w:rsidR="00A808E0" w:rsidRPr="00313366" w:rsidRDefault="00A808E0" w:rsidP="00A808E0">
      <w:pPr>
        <w:pStyle w:val="81"/>
      </w:pPr>
      <w:r w:rsidRPr="00313366">
        <w:t>-</w:t>
      </w:r>
      <w:r w:rsidRPr="00313366">
        <w:tab/>
        <w:t>Bijkomende plaatselijke wetten/ voorschriften die van toepassing zijn op de installatie en bediening van verwarmingssystemen.</w:t>
      </w:r>
    </w:p>
    <w:p w14:paraId="580AF0DA" w14:textId="77777777" w:rsidR="00A808E0" w:rsidRPr="00A808E0" w:rsidRDefault="00A808E0" w:rsidP="001E1906">
      <w:pPr>
        <w:pStyle w:val="81"/>
      </w:pPr>
      <w:r w:rsidRPr="00313366">
        <w:t>-</w:t>
      </w:r>
      <w:r w:rsidRPr="00313366">
        <w:tab/>
        <w:t>De geldende voorschriften met betrekking tot de kwaliteit van verwarmingwater en warm water.</w:t>
      </w:r>
    </w:p>
    <w:p w14:paraId="36C6BD0D" w14:textId="77777777" w:rsidR="0012746C" w:rsidRPr="00CE50B0" w:rsidRDefault="00762AFF" w:rsidP="0012746C">
      <w:pPr>
        <w:pStyle w:val="Lijn"/>
      </w:pPr>
      <w:r>
        <w:rPr>
          <w:noProof/>
        </w:rPr>
        <w:pict w14:anchorId="0DF88C02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014F7E1C" w14:textId="77777777" w:rsidR="0012746C" w:rsidRDefault="0012746C" w:rsidP="0012746C">
      <w:pPr>
        <w:pStyle w:val="Kop3"/>
      </w:pPr>
      <w:bookmarkStart w:id="12" w:name="_Toc188688107"/>
      <w:bookmarkStart w:id="13" w:name="_Toc188691348"/>
      <w:r>
        <w:rPr>
          <w:color w:val="0000FF"/>
        </w:rPr>
        <w:t>40.3</w:t>
      </w:r>
      <w:r w:rsidR="009B612B">
        <w:rPr>
          <w:color w:val="0000FF"/>
        </w:rPr>
        <w:t>2</w:t>
      </w:r>
      <w:r>
        <w:rPr>
          <w:color w:val="0000FF"/>
        </w:rPr>
        <w:t>.</w:t>
      </w:r>
      <w:r w:rsidR="009B612B">
        <w:rPr>
          <w:color w:val="0000FF"/>
        </w:rPr>
        <w:t>2</w:t>
      </w:r>
      <w:r>
        <w:rPr>
          <w:color w:val="0000FF"/>
        </w:rPr>
        <w:t>1.</w:t>
      </w:r>
      <w:r>
        <w:t xml:space="preserve"> </w:t>
      </w:r>
      <w:r>
        <w:rPr>
          <w:rStyle w:val="MateriaalFacet3"/>
          <w:b w:val="0"/>
          <w:bCs w:val="0"/>
        </w:rPr>
        <w:t>¦</w:t>
      </w:r>
      <w:r>
        <w:t xml:space="preserve"> </w:t>
      </w:r>
      <w:r>
        <w:rPr>
          <w:rStyle w:val="MateriaalFacet1"/>
          <w:b w:val="0"/>
          <w:bCs w:val="0"/>
        </w:rPr>
        <w:t>911</w:t>
      </w:r>
      <w:r>
        <w:t xml:space="preserve"> </w:t>
      </w:r>
      <w:r>
        <w:rPr>
          <w:rStyle w:val="MateriaalFacet2"/>
          <w:b w:val="0"/>
          <w:bCs w:val="0"/>
        </w:rPr>
        <w:t>3-</w:t>
      </w:r>
      <w:r>
        <w:t xml:space="preserve"> </w:t>
      </w:r>
      <w:r>
        <w:tab/>
      </w:r>
      <w:proofErr w:type="gramStart"/>
      <w:r>
        <w:t>Verwarmingsinstallaties /</w:t>
      </w:r>
      <w:proofErr w:type="gramEnd"/>
      <w:r>
        <w:t xml:space="preserve"> C.V., gaswandketels/enkel verwarming</w:t>
      </w:r>
      <w:bookmarkEnd w:id="12"/>
      <w:bookmarkEnd w:id="13"/>
    </w:p>
    <w:p w14:paraId="61A5983D" w14:textId="77777777" w:rsidR="0012746C" w:rsidRDefault="0012746C" w:rsidP="0012746C">
      <w:pPr>
        <w:pStyle w:val="SfbCode"/>
      </w:pPr>
      <w:r>
        <w:t>(56.43)Aa(T182)</w:t>
      </w:r>
    </w:p>
    <w:p w14:paraId="28CE527A" w14:textId="77777777" w:rsidR="0012746C" w:rsidRPr="00C2500F" w:rsidRDefault="00762AFF" w:rsidP="0012746C">
      <w:pPr>
        <w:pStyle w:val="Lijn"/>
      </w:pPr>
      <w:r>
        <w:rPr>
          <w:noProof/>
        </w:rPr>
        <w:pict w14:anchorId="4B9CA28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E3EC9FF" w14:textId="77777777" w:rsidR="0012746C" w:rsidRPr="00CC410B" w:rsidRDefault="0012746C" w:rsidP="0012746C">
      <w:pPr>
        <w:pStyle w:val="Merk2"/>
      </w:pPr>
      <w:bookmarkStart w:id="14" w:name="_Toc188691350"/>
      <w:r>
        <w:rPr>
          <w:rStyle w:val="Merk"/>
        </w:rPr>
        <w:t xml:space="preserve">ATAG </w:t>
      </w:r>
      <w:r w:rsidR="009D1C63">
        <w:rPr>
          <w:rStyle w:val="Merk"/>
        </w:rPr>
        <w:t>P-serie</w:t>
      </w:r>
      <w:r w:rsidRPr="00A735FC">
        <w:t xml:space="preserve"> </w:t>
      </w:r>
      <w:r>
        <w:t>– Modulerende wandketel</w:t>
      </w:r>
      <w:r w:rsidR="004E6371">
        <w:t>s</w:t>
      </w:r>
      <w:r>
        <w:t xml:space="preserve"> met hoog rendement (</w:t>
      </w:r>
      <w:r w:rsidR="009D1C63">
        <w:t xml:space="preserve">18 </w:t>
      </w:r>
      <w:r>
        <w:t xml:space="preserve">tot </w:t>
      </w:r>
      <w:r w:rsidR="009D1C63">
        <w:t>31,5</w:t>
      </w:r>
      <w:r w:rsidR="00FF1BE7">
        <w:t xml:space="preserve"> </w:t>
      </w:r>
      <w:r>
        <w:t>kW</w:t>
      </w:r>
      <w:r w:rsidR="00BB62FE">
        <w:t xml:space="preserve"> </w:t>
      </w:r>
      <w:r w:rsidR="009D1C63">
        <w:t>nominaal v</w:t>
      </w:r>
      <w:r w:rsidR="00BB62FE">
        <w:t>ermogen</w:t>
      </w:r>
      <w:r>
        <w:t>),</w:t>
      </w:r>
      <w:r w:rsidRPr="0070597F">
        <w:t xml:space="preserve"> </w:t>
      </w:r>
      <w:r w:rsidR="00F86607">
        <w:t xml:space="preserve">op aardgas, </w:t>
      </w:r>
      <w:r>
        <w:t>uitsluitend voor verwarming</w:t>
      </w:r>
      <w:bookmarkEnd w:id="14"/>
    </w:p>
    <w:p w14:paraId="19D7ED8B" w14:textId="77777777" w:rsidR="0012746C" w:rsidRPr="00C2500F" w:rsidRDefault="00762AFF" w:rsidP="0012746C">
      <w:pPr>
        <w:pStyle w:val="Lijn"/>
      </w:pPr>
      <w:r>
        <w:rPr>
          <w:noProof/>
        </w:rPr>
        <w:pict w14:anchorId="5255443A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BC09FED" w14:textId="77777777" w:rsidR="0012746C" w:rsidRDefault="0012746C" w:rsidP="0012746C">
      <w:pPr>
        <w:pStyle w:val="Kop5"/>
      </w:pPr>
      <w:r w:rsidRPr="0040573F">
        <w:rPr>
          <w:rStyle w:val="Kop5BlauwChar1"/>
        </w:rPr>
        <w:lastRenderedPageBreak/>
        <w:t>.20.</w:t>
      </w:r>
      <w:r w:rsidRPr="004D5A3B">
        <w:tab/>
        <w:t>MEETCODE</w:t>
      </w:r>
    </w:p>
    <w:p w14:paraId="77C403F0" w14:textId="77777777" w:rsidR="001E613F" w:rsidRDefault="001E613F" w:rsidP="001E613F">
      <w:pPr>
        <w:pStyle w:val="80"/>
      </w:pPr>
      <w:r w:rsidRPr="00695184">
        <w:t>Per stuk</w:t>
      </w:r>
      <w:r>
        <w:t xml:space="preserve"> : gas</w:t>
      </w:r>
      <w:r w:rsidR="007C1E68">
        <w:t>wand</w:t>
      </w:r>
      <w:r>
        <w:t>ketels</w:t>
      </w:r>
      <w:r w:rsidRPr="00695184">
        <w:t xml:space="preserve">. </w:t>
      </w:r>
    </w:p>
    <w:p w14:paraId="35D7FAE9" w14:textId="77777777" w:rsidR="001E613F" w:rsidRDefault="001E613F" w:rsidP="001E613F">
      <w:pPr>
        <w:pStyle w:val="80"/>
      </w:pPr>
      <w:r w:rsidRPr="00695184">
        <w:t>Meting van het aantal te installeren verwarmingsketels</w:t>
      </w:r>
      <w:r>
        <w:t xml:space="preserve">, per </w:t>
      </w:r>
      <w:r w:rsidRPr="00A7623E">
        <w:t>type</w:t>
      </w:r>
      <w:r>
        <w:t xml:space="preserve"> met vermelding van het vermogen</w:t>
      </w:r>
      <w:r w:rsidRPr="00695184">
        <w:t>.</w:t>
      </w:r>
    </w:p>
    <w:p w14:paraId="39C185B3" w14:textId="77777777" w:rsidR="004E6371" w:rsidRDefault="0012746C" w:rsidP="001E613F">
      <w:pPr>
        <w:pStyle w:val="80"/>
      </w:pPr>
      <w:r w:rsidRPr="00695184">
        <w:t>Per stuk</w:t>
      </w:r>
      <w:r w:rsidR="001E613F">
        <w:t xml:space="preserve"> : toebehoren, met vermelding van het </w:t>
      </w:r>
      <w:r w:rsidR="001E613F" w:rsidRPr="00A7623E">
        <w:t>type</w:t>
      </w:r>
      <w:r w:rsidRPr="00695184">
        <w:t>.</w:t>
      </w:r>
    </w:p>
    <w:p w14:paraId="503301B0" w14:textId="77777777" w:rsidR="0012746C" w:rsidRDefault="0012746C" w:rsidP="0012746C">
      <w:pPr>
        <w:pStyle w:val="80"/>
      </w:pPr>
    </w:p>
    <w:p w14:paraId="4FD498B9" w14:textId="77777777" w:rsidR="0012746C" w:rsidRPr="00886927" w:rsidRDefault="0012746C" w:rsidP="0012746C">
      <w:pPr>
        <w:pStyle w:val="Kop5"/>
      </w:pPr>
      <w:r w:rsidRPr="00886927">
        <w:rPr>
          <w:rStyle w:val="Kop5BlauwChar1"/>
        </w:rPr>
        <w:t>.30.</w:t>
      </w:r>
      <w:r w:rsidRPr="00886927">
        <w:tab/>
        <w:t>MATERIALEN</w:t>
      </w:r>
    </w:p>
    <w:p w14:paraId="29F3DE9B" w14:textId="77777777" w:rsidR="0012746C" w:rsidRPr="00886927" w:rsidRDefault="0012746C" w:rsidP="004E6371">
      <w:pPr>
        <w:pStyle w:val="Kop6"/>
      </w:pPr>
      <w:r w:rsidRPr="00886927">
        <w:t>.31.</w:t>
      </w:r>
      <w:r w:rsidRPr="00886927">
        <w:tab/>
      </w:r>
      <w:r w:rsidR="004E6371" w:rsidRPr="00886927">
        <w:t>Primaire</w:t>
      </w:r>
      <w:r w:rsidRPr="00886927">
        <w:t xml:space="preserve"> kenmerken </w:t>
      </w:r>
      <w:r w:rsidR="004E6371" w:rsidRPr="00886927">
        <w:t>en</w:t>
      </w:r>
      <w:r w:rsidRPr="00886927">
        <w:t xml:space="preserve"> eigenschappen:</w:t>
      </w:r>
    </w:p>
    <w:p w14:paraId="0BAF9B48" w14:textId="77777777" w:rsidR="0012746C" w:rsidRPr="00886927" w:rsidRDefault="0012746C" w:rsidP="0012746C">
      <w:pPr>
        <w:pStyle w:val="Kop7"/>
        <w:rPr>
          <w:lang w:val="nl-BE"/>
        </w:rPr>
      </w:pPr>
      <w:r w:rsidRPr="00886927">
        <w:rPr>
          <w:lang w:val="nl-BE"/>
        </w:rPr>
        <w:t>.31.10.</w:t>
      </w:r>
      <w:r w:rsidRPr="00886927">
        <w:rPr>
          <w:lang w:val="nl-BE"/>
        </w:rPr>
        <w:tab/>
        <w:t>Beschrijving</w:t>
      </w:r>
      <w:r w:rsidR="00886927" w:rsidRPr="00886927">
        <w:rPr>
          <w:lang w:val="nl-BE"/>
        </w:rPr>
        <w:t xml:space="preserve"> gasketels</w:t>
      </w:r>
      <w:r w:rsidRPr="00886927">
        <w:rPr>
          <w:lang w:val="nl-BE"/>
        </w:rPr>
        <w:t>:</w:t>
      </w:r>
    </w:p>
    <w:p w14:paraId="6AE4CAC2" w14:textId="77777777" w:rsidR="004E6371" w:rsidRPr="00886927" w:rsidRDefault="003F31FE" w:rsidP="00A808E0">
      <w:pPr>
        <w:pStyle w:val="80"/>
      </w:pPr>
      <w:r w:rsidRPr="00886927">
        <w:t>Modulerende gascondensatieketel</w:t>
      </w:r>
      <w:r w:rsidR="004E6371" w:rsidRPr="00886927">
        <w:t>s</w:t>
      </w:r>
      <w:r w:rsidRPr="00886927">
        <w:t xml:space="preserve"> </w:t>
      </w:r>
      <w:r w:rsidR="001E613F">
        <w:rPr>
          <w:rStyle w:val="MerkChar"/>
        </w:rPr>
        <w:t xml:space="preserve">ATAG </w:t>
      </w:r>
      <w:r w:rsidR="000C24F5">
        <w:rPr>
          <w:rStyle w:val="MerkChar"/>
        </w:rPr>
        <w:t>P-serie</w:t>
      </w:r>
      <w:r w:rsidR="001E613F" w:rsidRPr="00886927">
        <w:t xml:space="preserve"> </w:t>
      </w:r>
      <w:r w:rsidR="00424CBA">
        <w:t xml:space="preserve">op aardgas, </w:t>
      </w:r>
      <w:r w:rsidRPr="00886927">
        <w:t xml:space="preserve">die aan de </w:t>
      </w:r>
      <w:r w:rsidR="00A808E0" w:rsidRPr="00886927">
        <w:t>wand</w:t>
      </w:r>
      <w:r w:rsidRPr="00886927">
        <w:t xml:space="preserve"> word</w:t>
      </w:r>
      <w:r w:rsidR="004E6371" w:rsidRPr="00886927">
        <w:t>en</w:t>
      </w:r>
      <w:r w:rsidRPr="00886927">
        <w:t xml:space="preserve"> bevestigd. </w:t>
      </w:r>
    </w:p>
    <w:p w14:paraId="664357C1" w14:textId="77777777" w:rsidR="00A808E0" w:rsidRPr="00886927" w:rsidRDefault="00A808E0" w:rsidP="00A808E0">
      <w:pPr>
        <w:pStyle w:val="80"/>
      </w:pPr>
      <w:r w:rsidRPr="00886927">
        <w:t xml:space="preserve">De maximumale aanvoertemperatuur van de ketel bedraagt </w:t>
      </w:r>
      <w:r w:rsidR="000C24F5">
        <w:t>85</w:t>
      </w:r>
      <w:r w:rsidRPr="00886927">
        <w:t xml:space="preserve"> °C.</w:t>
      </w:r>
    </w:p>
    <w:p w14:paraId="408A7AE1" w14:textId="77777777" w:rsidR="00A808E0" w:rsidRPr="00886927" w:rsidRDefault="00A808E0" w:rsidP="003F31FE">
      <w:pPr>
        <w:pStyle w:val="80"/>
      </w:pPr>
    </w:p>
    <w:p w14:paraId="1B98D591" w14:textId="77777777" w:rsidR="003F31FE" w:rsidRPr="00886927" w:rsidRDefault="00A808E0" w:rsidP="003F31FE">
      <w:pPr>
        <w:pStyle w:val="80"/>
      </w:pPr>
      <w:r w:rsidRPr="00886927">
        <w:t>De gasketel</w:t>
      </w:r>
      <w:r w:rsidR="004E6371" w:rsidRPr="00886927">
        <w:t>s</w:t>
      </w:r>
      <w:r w:rsidR="003F31FE" w:rsidRPr="00886927">
        <w:t xml:space="preserve"> he</w:t>
      </w:r>
      <w:r w:rsidR="004E6371" w:rsidRPr="00886927">
        <w:t>bben</w:t>
      </w:r>
      <w:r w:rsidR="003F31FE" w:rsidRPr="00886927">
        <w:t xml:space="preserve"> de volgende kenmerken:</w:t>
      </w:r>
    </w:p>
    <w:p w14:paraId="5145EE9F" w14:textId="77777777" w:rsidR="00AA448B" w:rsidRDefault="00AA448B" w:rsidP="00D066F0">
      <w:pPr>
        <w:pStyle w:val="81"/>
      </w:pPr>
      <w:r>
        <w:t>-</w:t>
      </w:r>
      <w:r>
        <w:tab/>
        <w:t>Maximaal modulatiebereik. Een continue aanpassing van het ketelvermogen naar warmtevraag, welke</w:t>
      </w:r>
      <w:r w:rsidR="00D066F0">
        <w:t xml:space="preserve"> </w:t>
      </w:r>
      <w:r>
        <w:t>leidt tot minder in- en uitschakelen en langere brandtijden. Daardoor minder stilstands- en startverliezen,</w:t>
      </w:r>
      <w:r w:rsidR="00D066F0">
        <w:t xml:space="preserve"> </w:t>
      </w:r>
      <w:r>
        <w:t>minder emissies bij starten en een hogere bedrijfszekerheid</w:t>
      </w:r>
      <w:r w:rsidR="00D066F0">
        <w:t>.</w:t>
      </w:r>
    </w:p>
    <w:p w14:paraId="02E02687" w14:textId="77777777" w:rsidR="00AA448B" w:rsidRDefault="00D066F0" w:rsidP="00AA448B">
      <w:pPr>
        <w:pStyle w:val="81"/>
      </w:pPr>
      <w:r>
        <w:t>-</w:t>
      </w:r>
      <w:r>
        <w:tab/>
      </w:r>
      <w:r w:rsidR="00AA448B">
        <w:t>Keramische brander voor optimale verbranding en dus zeer lage emissies en isolerende werking</w:t>
      </w:r>
    </w:p>
    <w:p w14:paraId="6C32B792" w14:textId="77777777" w:rsidR="00AA448B" w:rsidRDefault="00DE47D0" w:rsidP="00DE47D0">
      <w:pPr>
        <w:pStyle w:val="81"/>
        <w:tabs>
          <w:tab w:val="left" w:pos="6975"/>
        </w:tabs>
      </w:pPr>
      <w:r>
        <w:t>-</w:t>
      </w:r>
      <w:r>
        <w:tab/>
        <w:t>Spatwaterdicht, IPX4D, dus geschikt voor plaatsing in vochtige ruimtes.</w:t>
      </w:r>
    </w:p>
    <w:p w14:paraId="70B95486" w14:textId="77777777" w:rsidR="003F31FE" w:rsidRPr="00886927" w:rsidRDefault="003F31FE" w:rsidP="0029155F">
      <w:pPr>
        <w:pStyle w:val="81"/>
      </w:pPr>
      <w:r w:rsidRPr="00886927">
        <w:t xml:space="preserve">- </w:t>
      </w:r>
      <w:r w:rsidR="0029155F">
        <w:tab/>
      </w:r>
      <w:r w:rsidRPr="00886927">
        <w:t xml:space="preserve">Rookgastemperatuur lager dan </w:t>
      </w:r>
      <w:r w:rsidR="00DA0F8A">
        <w:t>3</w:t>
      </w:r>
      <w:r w:rsidRPr="00886927">
        <w:t>0 °C</w:t>
      </w:r>
      <w:r w:rsidR="00260D8F">
        <w:t>.</w:t>
      </w:r>
    </w:p>
    <w:p w14:paraId="10EC8C72" w14:textId="77777777" w:rsidR="003F31FE" w:rsidRPr="00886927" w:rsidRDefault="003F31FE" w:rsidP="0029155F">
      <w:pPr>
        <w:pStyle w:val="81"/>
      </w:pPr>
      <w:r w:rsidRPr="00886927">
        <w:t xml:space="preserve">- </w:t>
      </w:r>
      <w:r w:rsidR="0029155F">
        <w:tab/>
      </w:r>
      <w:r w:rsidR="00DA0F8A">
        <w:t>RVS w</w:t>
      </w:r>
      <w:r w:rsidRPr="00886927">
        <w:t xml:space="preserve">armtewisselaar met gladde </w:t>
      </w:r>
      <w:r w:rsidR="00DA0F8A">
        <w:t xml:space="preserve">RVS </w:t>
      </w:r>
      <w:r w:rsidRPr="00886927">
        <w:t>buizen</w:t>
      </w:r>
      <w:r w:rsidR="00260D8F">
        <w:t>.</w:t>
      </w:r>
    </w:p>
    <w:p w14:paraId="5DD4BD51" w14:textId="77777777" w:rsidR="005D2E08" w:rsidRDefault="0008077F" w:rsidP="0008077F">
      <w:pPr>
        <w:pStyle w:val="81"/>
      </w:pPr>
      <w:r>
        <w:t xml:space="preserve">- </w:t>
      </w:r>
      <w:r w:rsidR="009D6CDF">
        <w:tab/>
      </w:r>
      <w:r>
        <w:t>Modulerende circulatiepomp, automatische ontluchter, overstortventiel, ingebouwde rookgasterugslagklep, rookgasafvoeraansluiting 80/125 met meetopening</w:t>
      </w:r>
      <w:r w:rsidR="00661733">
        <w:t>.</w:t>
      </w:r>
    </w:p>
    <w:p w14:paraId="456FA657" w14:textId="77777777" w:rsidR="0008077F" w:rsidRDefault="0008077F" w:rsidP="009D6CDF">
      <w:pPr>
        <w:pStyle w:val="81"/>
      </w:pPr>
      <w:r>
        <w:t>-</w:t>
      </w:r>
      <w:r w:rsidR="005D2E08">
        <w:tab/>
      </w:r>
      <w:r>
        <w:t>Automatisch ontluchtingsprogramma voor de ketel en bereikbare ketelaansluitingen met gangbare maatvoering.</w:t>
      </w:r>
    </w:p>
    <w:p w14:paraId="674D303E" w14:textId="77777777" w:rsidR="0008077F" w:rsidRDefault="0008077F" w:rsidP="009D6CDF">
      <w:pPr>
        <w:pStyle w:val="81"/>
      </w:pPr>
      <w:r>
        <w:t>- Electronische ketelregeling met sensortechniek, ketelbeveiliging bij storing, storingen- en temperatuurweergave, lage waterdrukbeveiliging door preventieve melding, boilerregeling</w:t>
      </w:r>
      <w:r w:rsidR="00661733">
        <w:t>.</w:t>
      </w:r>
    </w:p>
    <w:p w14:paraId="1740B628" w14:textId="77777777" w:rsidR="005D2E08" w:rsidRDefault="005D2E08" w:rsidP="005D2E08">
      <w:pPr>
        <w:pStyle w:val="81"/>
      </w:pPr>
      <w:r>
        <w:t>-</w:t>
      </w:r>
      <w:r>
        <w:tab/>
        <w:t>230Volt componenten</w:t>
      </w:r>
      <w:r w:rsidR="00661733">
        <w:t>.</w:t>
      </w:r>
    </w:p>
    <w:p w14:paraId="2898EB22" w14:textId="77777777" w:rsidR="009D6CDF" w:rsidRDefault="0008077F" w:rsidP="009D6CDF">
      <w:pPr>
        <w:pStyle w:val="81"/>
      </w:pPr>
      <w:r>
        <w:t>-</w:t>
      </w:r>
      <w:r w:rsidR="009D6CDF">
        <w:tab/>
      </w:r>
      <w:r>
        <w:t xml:space="preserve">Geïntegreerde warmwatervoorziening door middel van hoog rendement platenwisselaar. </w:t>
      </w:r>
    </w:p>
    <w:p w14:paraId="0D813F96" w14:textId="77777777" w:rsidR="0008077F" w:rsidRDefault="0008077F" w:rsidP="0008077F">
      <w:pPr>
        <w:pStyle w:val="81"/>
      </w:pPr>
      <w:r>
        <w:t xml:space="preserve">- </w:t>
      </w:r>
      <w:r w:rsidR="009D6CDF">
        <w:tab/>
      </w:r>
      <w:r>
        <w:t>Digitaal beeldscherm met backlight</w:t>
      </w:r>
      <w:r w:rsidR="00661733">
        <w:t>.</w:t>
      </w:r>
    </w:p>
    <w:p w14:paraId="327114DE" w14:textId="77777777" w:rsidR="0008077F" w:rsidRDefault="0008077F" w:rsidP="009D6CDF">
      <w:pPr>
        <w:pStyle w:val="81"/>
      </w:pPr>
      <w:r>
        <w:t>-</w:t>
      </w:r>
      <w:r w:rsidR="009D6CDF">
        <w:tab/>
      </w:r>
      <w:r>
        <w:t>Geïntegreerd expansievat 8 liter (in achterframe)</w:t>
      </w:r>
      <w:r w:rsidR="00661733">
        <w:t>.</w:t>
      </w:r>
    </w:p>
    <w:p w14:paraId="373A450B" w14:textId="77777777" w:rsidR="005D2E08" w:rsidRDefault="005D2E08" w:rsidP="005D2E08">
      <w:pPr>
        <w:pStyle w:val="81"/>
      </w:pPr>
      <w:r>
        <w:t>-</w:t>
      </w:r>
      <w:r>
        <w:tab/>
        <w:t>Geschikt voor naverwarming zonneboiler</w:t>
      </w:r>
      <w:r w:rsidR="00661733">
        <w:t>.</w:t>
      </w:r>
    </w:p>
    <w:p w14:paraId="517779E8" w14:textId="77777777" w:rsidR="005D2E08" w:rsidRDefault="005D2E08" w:rsidP="005D2E08">
      <w:pPr>
        <w:pStyle w:val="81"/>
      </w:pPr>
      <w:r>
        <w:t>-</w:t>
      </w:r>
      <w:r>
        <w:tab/>
        <w:t>De combiketels zijn te combineren met bijpassende zonneboiler.</w:t>
      </w:r>
    </w:p>
    <w:p w14:paraId="6F8C9AFC" w14:textId="77777777" w:rsidR="00DE1670" w:rsidRPr="000C24F5" w:rsidRDefault="00C357A3" w:rsidP="00DE1670">
      <w:pPr>
        <w:pStyle w:val="81"/>
        <w:rPr>
          <w:highlight w:val="yellow"/>
        </w:rPr>
      </w:pPr>
      <w:r>
        <w:rPr>
          <w:rStyle w:val="MerkChar"/>
        </w:rPr>
        <w:t>-</w:t>
      </w:r>
      <w:r>
        <w:rPr>
          <w:rStyle w:val="MerkChar"/>
        </w:rPr>
        <w:tab/>
      </w:r>
      <w:r w:rsidR="009F44FD" w:rsidRPr="009F44FD">
        <w:rPr>
          <w:rStyle w:val="MerkChar"/>
        </w:rPr>
        <w:t>Aansluitmogelijkheden thermostaten: ATAG One Zone, Round Modulation, WiZe (klok-)thermostaat, BrainZ (klok-)thermostaat, MadZ groepenregelaar of een AAN/UIT kamerthermostaat.</w:t>
      </w:r>
    </w:p>
    <w:p w14:paraId="0022B05C" w14:textId="77777777" w:rsidR="00CE4F9E" w:rsidRDefault="00CE4F9E" w:rsidP="00CE4F9E">
      <w:pPr>
        <w:pStyle w:val="81"/>
      </w:pPr>
      <w:r w:rsidRPr="004F7CA2">
        <w:t>-</w:t>
      </w:r>
      <w:r w:rsidRPr="004F7CA2">
        <w:tab/>
        <w:t xml:space="preserve">Standaard voorzien als type C, ook geschikt als </w:t>
      </w:r>
      <w:r w:rsidR="00BB62FE" w:rsidRPr="004F7CA2">
        <w:t>open</w:t>
      </w:r>
      <w:r w:rsidRPr="004F7CA2">
        <w:t xml:space="preserve"> toestel type B.</w:t>
      </w:r>
    </w:p>
    <w:p w14:paraId="4DD461CF" w14:textId="77777777" w:rsidR="0012746C" w:rsidRPr="00FE3A04" w:rsidRDefault="0012746C" w:rsidP="0012746C">
      <w:pPr>
        <w:pStyle w:val="Kop7"/>
        <w:rPr>
          <w:lang w:val="nl-BE"/>
        </w:rPr>
      </w:pPr>
      <w:r w:rsidRPr="00FE3A04">
        <w:rPr>
          <w:lang w:val="nl-BE"/>
        </w:rPr>
        <w:t>.31.20.</w:t>
      </w:r>
      <w:r w:rsidRPr="00FE3A04">
        <w:rPr>
          <w:lang w:val="nl-BE"/>
        </w:rPr>
        <w:tab/>
        <w:t>Basiskenmerken:</w:t>
      </w:r>
    </w:p>
    <w:p w14:paraId="67B9185E" w14:textId="77777777" w:rsidR="0012746C" w:rsidRPr="00FE3A04" w:rsidRDefault="0012746C" w:rsidP="0012746C">
      <w:pPr>
        <w:pStyle w:val="Kop8"/>
        <w:rPr>
          <w:rStyle w:val="MerkChar"/>
          <w:lang w:val="nl-BE"/>
        </w:rPr>
      </w:pPr>
      <w:r w:rsidRPr="00FE3A04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FE3A04">
        <w:rPr>
          <w:rStyle w:val="MerkChar"/>
          <w:lang w:val="nl-BE"/>
        </w:rPr>
        <w:t>.21</w:t>
      </w:r>
      <w:r w:rsidRPr="00FE3A04">
        <w:rPr>
          <w:rStyle w:val="MerkChar"/>
          <w:lang w:val="nl-BE"/>
        </w:rPr>
        <w:tab/>
        <w:t>[fabrikant]</w:t>
      </w:r>
    </w:p>
    <w:p w14:paraId="42E8B207" w14:textId="77777777" w:rsidR="0012746C" w:rsidRPr="00FE3A04" w:rsidRDefault="0012746C" w:rsidP="0012746C">
      <w:pPr>
        <w:pStyle w:val="83Kenm"/>
        <w:rPr>
          <w:rStyle w:val="MerkChar"/>
        </w:rPr>
      </w:pPr>
      <w:r w:rsidRPr="00FE3A04">
        <w:rPr>
          <w:rStyle w:val="MerkChar"/>
        </w:rPr>
        <w:t>#-</w:t>
      </w:r>
      <w:r w:rsidRPr="00FE3A04">
        <w:rPr>
          <w:rStyle w:val="MerkChar"/>
        </w:rPr>
        <w:tab/>
        <w:t>Fabrikant:</w:t>
      </w:r>
      <w:r w:rsidRPr="00FE3A04">
        <w:rPr>
          <w:rStyle w:val="MerkChar"/>
        </w:rPr>
        <w:tab/>
      </w:r>
      <w:r w:rsidR="00313366">
        <w:rPr>
          <w:rStyle w:val="MerkChar"/>
        </w:rPr>
        <w:t>ATAG</w:t>
      </w:r>
      <w:r w:rsidR="004E6371">
        <w:rPr>
          <w:rStyle w:val="MerkChar"/>
        </w:rPr>
        <w:t xml:space="preserve"> V</w:t>
      </w:r>
      <w:r w:rsidR="00313366">
        <w:rPr>
          <w:rStyle w:val="MerkChar"/>
        </w:rPr>
        <w:t>ERWARMING</w:t>
      </w:r>
    </w:p>
    <w:p w14:paraId="74029540" w14:textId="77777777" w:rsidR="0012746C" w:rsidRPr="00FC342F" w:rsidRDefault="0012746C" w:rsidP="0012746C">
      <w:pPr>
        <w:pStyle w:val="83Kenm"/>
        <w:rPr>
          <w:rStyle w:val="MerkChar"/>
        </w:rPr>
      </w:pPr>
      <w:r w:rsidRPr="00FE3A04">
        <w:rPr>
          <w:rStyle w:val="MerkChar"/>
        </w:rPr>
        <w:t>#-</w:t>
      </w:r>
      <w:r w:rsidRPr="00FE3A04">
        <w:rPr>
          <w:rStyle w:val="MerkChar"/>
        </w:rPr>
        <w:tab/>
        <w:t>Handelsmerk:</w:t>
      </w:r>
      <w:r w:rsidRPr="00FE3A04">
        <w:rPr>
          <w:rStyle w:val="MerkChar"/>
        </w:rPr>
        <w:tab/>
      </w:r>
      <w:r w:rsidR="00313366">
        <w:rPr>
          <w:rStyle w:val="MerkChar"/>
        </w:rPr>
        <w:t xml:space="preserve">ATAG </w:t>
      </w:r>
      <w:r w:rsidR="003D5409">
        <w:rPr>
          <w:rStyle w:val="MerkChar"/>
        </w:rPr>
        <w:t>P-serie</w:t>
      </w:r>
    </w:p>
    <w:p w14:paraId="2224A8DF" w14:textId="77777777" w:rsidR="0012746C" w:rsidRPr="00DD1EB2" w:rsidRDefault="0012746C" w:rsidP="0012746C">
      <w:pPr>
        <w:pStyle w:val="Kop8"/>
        <w:rPr>
          <w:lang w:val="nl-BE"/>
        </w:rPr>
      </w:pPr>
      <w:r w:rsidRPr="00FE3A04">
        <w:rPr>
          <w:rStyle w:val="OptieChar"/>
          <w:lang w:val="nl-BE"/>
        </w:rPr>
        <w:t>#</w:t>
      </w:r>
      <w:r w:rsidRPr="00FE3A04">
        <w:t>.3</w:t>
      </w:r>
      <w:r>
        <w:t>1</w:t>
      </w:r>
      <w:r w:rsidRPr="00FE3A04">
        <w:t>.22.</w:t>
      </w:r>
      <w:r w:rsidRPr="00FE3A04">
        <w:tab/>
      </w:r>
      <w:r w:rsidRPr="00FE3A04">
        <w:rPr>
          <w:color w:val="808080"/>
        </w:rPr>
        <w:t>[</w:t>
      </w:r>
      <w:proofErr w:type="gramStart"/>
      <w:r w:rsidRPr="00FE3A04">
        <w:rPr>
          <w:color w:val="808080"/>
        </w:rPr>
        <w:t>neutraal</w:t>
      </w:r>
      <w:proofErr w:type="gramEnd"/>
      <w:r w:rsidRPr="00FE3A04">
        <w:rPr>
          <w:color w:val="808080"/>
        </w:rPr>
        <w:t>]</w:t>
      </w:r>
    </w:p>
    <w:p w14:paraId="736F26C9" w14:textId="77777777" w:rsidR="0012746C" w:rsidRPr="00886927" w:rsidRDefault="0012746C" w:rsidP="0012746C">
      <w:pPr>
        <w:pStyle w:val="Kop7"/>
      </w:pPr>
      <w:r w:rsidRPr="00886927">
        <w:t>.31.40.</w:t>
      </w:r>
      <w:r w:rsidRPr="00886927">
        <w:tab/>
        <w:t>Beschrijvende kenmerken</w:t>
      </w:r>
      <w:r w:rsidR="00AD1848">
        <w:t xml:space="preserve"> gasketels</w:t>
      </w:r>
      <w:r w:rsidRPr="00886927">
        <w:t>:</w:t>
      </w:r>
    </w:p>
    <w:p w14:paraId="0A2FDA91" w14:textId="77777777" w:rsidR="00FC1E5E" w:rsidRPr="00AD1848" w:rsidRDefault="00FC1E5E" w:rsidP="00FC1E5E">
      <w:pPr>
        <w:pStyle w:val="83Kenm"/>
        <w:rPr>
          <w:lang w:val="nl-BE"/>
        </w:rPr>
      </w:pPr>
      <w:r w:rsidRPr="00AD1848">
        <w:rPr>
          <w:lang w:val="nl-BE"/>
        </w:rPr>
        <w:t>-</w:t>
      </w:r>
      <w:r w:rsidRPr="00AD1848">
        <w:rPr>
          <w:lang w:val="nl-BE"/>
        </w:rPr>
        <w:tab/>
        <w:t>Vergunning:</w:t>
      </w:r>
      <w:r w:rsidRPr="00AD1848">
        <w:rPr>
          <w:lang w:val="nl-BE"/>
        </w:rPr>
        <w:tab/>
        <w:t>CE0063C</w:t>
      </w:r>
      <w:r w:rsidR="003D5409">
        <w:rPr>
          <w:lang w:val="nl-BE"/>
        </w:rPr>
        <w:t>Q</w:t>
      </w:r>
      <w:r w:rsidR="00713205">
        <w:rPr>
          <w:lang w:val="nl-BE"/>
        </w:rPr>
        <w:t>3634</w:t>
      </w:r>
    </w:p>
    <w:p w14:paraId="68E0B594" w14:textId="77777777" w:rsidR="004F7CA2" w:rsidRDefault="00FC1E5E" w:rsidP="004F7CA2">
      <w:pPr>
        <w:pStyle w:val="83Kenm"/>
        <w:rPr>
          <w:lang w:val="nl-BE"/>
        </w:rPr>
      </w:pPr>
      <w:r w:rsidRPr="00AD1848">
        <w:rPr>
          <w:lang w:val="nl-BE"/>
        </w:rPr>
        <w:t>-</w:t>
      </w:r>
      <w:r w:rsidRPr="00AD1848">
        <w:rPr>
          <w:lang w:val="nl-BE"/>
        </w:rPr>
        <w:tab/>
        <w:t>Categorie:</w:t>
      </w:r>
      <w:r w:rsidRPr="00AD1848">
        <w:rPr>
          <w:lang w:val="nl-BE"/>
        </w:rPr>
        <w:tab/>
      </w:r>
      <w:r w:rsidR="004F7CA2" w:rsidRPr="004F7CA2">
        <w:rPr>
          <w:lang w:val="nl-BE"/>
        </w:rPr>
        <w:t>B23, B23P, B33, C13, C33, C43, C53, C83,C93, C(10)3, C(12)3</w:t>
      </w:r>
    </w:p>
    <w:p w14:paraId="0FA2E4DB" w14:textId="77777777" w:rsidR="004F109F" w:rsidRPr="00114212" w:rsidRDefault="004F109F" w:rsidP="004F7CA2">
      <w:pPr>
        <w:pStyle w:val="83Kenm"/>
        <w:rPr>
          <w:lang w:val="nl-BE"/>
        </w:rPr>
      </w:pPr>
      <w:r w:rsidRPr="00E934DD">
        <w:rPr>
          <w:lang w:val="nl-BE"/>
        </w:rPr>
        <w:t>-</w:t>
      </w:r>
      <w:r w:rsidRPr="00E934DD">
        <w:rPr>
          <w:lang w:val="nl-BE"/>
        </w:rPr>
        <w:tab/>
        <w:t>Energie-efficiëntieklasse</w:t>
      </w:r>
      <w:r w:rsidR="00114212" w:rsidRPr="00E934DD">
        <w:rPr>
          <w:lang w:val="nl-BE"/>
        </w:rPr>
        <w:t>:</w:t>
      </w:r>
      <w:r w:rsidR="00114212" w:rsidRPr="00E934DD">
        <w:rPr>
          <w:lang w:val="nl-BE"/>
        </w:rPr>
        <w:tab/>
      </w:r>
      <w:r w:rsidR="00E934DD" w:rsidRPr="00E934DD">
        <w:rPr>
          <w:lang w:val="nl-BE"/>
        </w:rPr>
        <w:t xml:space="preserve">klasse A, </w:t>
      </w:r>
      <w:r w:rsidR="000135D7">
        <w:rPr>
          <w:lang w:val="nl-BE"/>
        </w:rPr>
        <w:t xml:space="preserve">ketelrendement 80/60° = </w:t>
      </w:r>
      <w:r w:rsidR="00E934DD" w:rsidRPr="00E934DD">
        <w:rPr>
          <w:lang w:val="nl-BE"/>
        </w:rPr>
        <w:t>94% (2013/813/EU)</w:t>
      </w:r>
    </w:p>
    <w:p w14:paraId="77326339" w14:textId="77777777" w:rsidR="004F109F" w:rsidRDefault="004F109F" w:rsidP="00FC1E5E">
      <w:pPr>
        <w:pStyle w:val="83Kenm"/>
        <w:rPr>
          <w:lang w:val="nl-BE"/>
        </w:rPr>
      </w:pPr>
      <w:r w:rsidRPr="00E934DD">
        <w:rPr>
          <w:lang w:val="nl-BE"/>
        </w:rPr>
        <w:t>-</w:t>
      </w:r>
      <w:r w:rsidRPr="00E934DD">
        <w:rPr>
          <w:lang w:val="nl-BE"/>
        </w:rPr>
        <w:tab/>
        <w:t>Gasstroomdruk:</w:t>
      </w:r>
      <w:r w:rsidRPr="00E934DD">
        <w:rPr>
          <w:lang w:val="nl-BE"/>
        </w:rPr>
        <w:tab/>
      </w:r>
      <w:r w:rsidR="000135D7">
        <w:t xml:space="preserve">G20/G25/G31 = </w:t>
      </w:r>
      <w:r w:rsidRPr="00E934DD">
        <w:rPr>
          <w:lang w:val="nl-BE"/>
        </w:rPr>
        <w:t>20 mbar</w:t>
      </w:r>
      <w:r w:rsidR="00E37575" w:rsidRPr="00E934DD">
        <w:rPr>
          <w:lang w:val="nl-BE"/>
        </w:rPr>
        <w:t xml:space="preserve"> / 25 mbar / 37 mbar</w:t>
      </w:r>
      <w:r w:rsidRPr="00E934DD">
        <w:rPr>
          <w:lang w:val="nl-BE"/>
        </w:rPr>
        <w:t>.</w:t>
      </w:r>
    </w:p>
    <w:p w14:paraId="63156E5A" w14:textId="77777777" w:rsidR="0024458E" w:rsidRDefault="0024458E" w:rsidP="00FC1E5E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NOx-klasse (EN 15502-1):</w:t>
      </w:r>
      <w:r>
        <w:rPr>
          <w:lang w:val="nl-BE"/>
        </w:rPr>
        <w:tab/>
      </w:r>
      <w:r w:rsidR="001B3E30">
        <w:rPr>
          <w:lang w:val="nl-BE"/>
        </w:rPr>
        <w:t>6</w:t>
      </w:r>
    </w:p>
    <w:p w14:paraId="48375B12" w14:textId="77777777" w:rsidR="006B49D7" w:rsidRDefault="006B49D7" w:rsidP="006B49D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O</w:t>
      </w:r>
      <w:r w:rsidRPr="006B49D7">
        <w:rPr>
          <w:vertAlign w:val="superscript"/>
          <w:lang w:val="nl-BE"/>
        </w:rPr>
        <w:t xml:space="preserve">2 </w:t>
      </w:r>
      <w:r>
        <w:rPr>
          <w:lang w:val="nl-BE"/>
        </w:rPr>
        <w:t>(vollast):</w:t>
      </w:r>
      <w:r>
        <w:rPr>
          <w:lang w:val="nl-BE"/>
        </w:rPr>
        <w:tab/>
      </w:r>
      <w:r w:rsidR="001334CC">
        <w:rPr>
          <w:lang w:val="nl-BE"/>
        </w:rPr>
        <w:t>4</w:t>
      </w:r>
      <w:r>
        <w:rPr>
          <w:lang w:val="nl-BE"/>
        </w:rPr>
        <w:t>,</w:t>
      </w:r>
      <w:r w:rsidR="001334CC">
        <w:rPr>
          <w:lang w:val="nl-BE"/>
        </w:rPr>
        <w:t>7</w:t>
      </w:r>
      <w:r>
        <w:rPr>
          <w:lang w:val="nl-BE"/>
        </w:rPr>
        <w:t>%</w:t>
      </w:r>
    </w:p>
    <w:p w14:paraId="0EAD9C5B" w14:textId="77777777" w:rsidR="001B3E30" w:rsidRDefault="001B3E30" w:rsidP="00FC1E5E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CO</w:t>
      </w:r>
      <w:r w:rsidRPr="006B49D7">
        <w:rPr>
          <w:vertAlign w:val="superscript"/>
          <w:lang w:val="nl-BE"/>
        </w:rPr>
        <w:t xml:space="preserve">2 </w:t>
      </w:r>
      <w:r>
        <w:rPr>
          <w:lang w:val="nl-BE"/>
        </w:rPr>
        <w:t>(vollast):</w:t>
      </w:r>
      <w:r>
        <w:rPr>
          <w:lang w:val="nl-BE"/>
        </w:rPr>
        <w:tab/>
        <w:t>9,0%</w:t>
      </w:r>
    </w:p>
    <w:p w14:paraId="3554083B" w14:textId="77777777" w:rsidR="00C520B5" w:rsidRDefault="00C520B5" w:rsidP="00FC1E5E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Rookgastemperatuur, klasse:</w:t>
      </w:r>
      <w:r>
        <w:rPr>
          <w:lang w:val="nl-BE"/>
        </w:rPr>
        <w:tab/>
        <w:t>T100</w:t>
      </w:r>
    </w:p>
    <w:p w14:paraId="73CC899C" w14:textId="77777777" w:rsidR="00FC6B2E" w:rsidRDefault="00384F74" w:rsidP="00C520B5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="00FC6B2E">
        <w:rPr>
          <w:lang w:val="nl-BE"/>
        </w:rPr>
        <w:t>PMS waterdruk cv min./max.:</w:t>
      </w:r>
      <w:r w:rsidR="00FC6B2E">
        <w:rPr>
          <w:lang w:val="nl-BE"/>
        </w:rPr>
        <w:tab/>
        <w:t>1/3</w:t>
      </w:r>
      <w:r>
        <w:rPr>
          <w:lang w:val="nl-BE"/>
        </w:rPr>
        <w:t xml:space="preserve"> bar</w:t>
      </w:r>
    </w:p>
    <w:p w14:paraId="08C81F22" w14:textId="77777777" w:rsidR="00FC6B2E" w:rsidRDefault="00384F74" w:rsidP="00C520B5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="00FC6B2E">
        <w:rPr>
          <w:lang w:val="nl-BE"/>
        </w:rPr>
        <w:t>PMW waterdruk ww min./max.:</w:t>
      </w:r>
      <w:r>
        <w:rPr>
          <w:lang w:val="nl-BE"/>
        </w:rPr>
        <w:tab/>
        <w:t>0,5/8 bar</w:t>
      </w:r>
    </w:p>
    <w:p w14:paraId="005F1FC4" w14:textId="77777777" w:rsidR="00C520B5" w:rsidRDefault="00C520B5" w:rsidP="00C520B5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Elektrische spanning:</w:t>
      </w:r>
      <w:r>
        <w:rPr>
          <w:lang w:val="nl-BE"/>
        </w:rPr>
        <w:tab/>
        <w:t>230 V bij 50 Hz.</w:t>
      </w:r>
    </w:p>
    <w:p w14:paraId="5C524F75" w14:textId="77777777" w:rsidR="00CC5EFD" w:rsidRDefault="00CC5EFD" w:rsidP="00C520B5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Beschermingqgraad (EN 605</w:t>
      </w:r>
      <w:r w:rsidR="007A3A4C">
        <w:rPr>
          <w:lang w:val="nl-BE"/>
        </w:rPr>
        <w:t>29)</w:t>
      </w:r>
      <w:r>
        <w:rPr>
          <w:lang w:val="nl-BE"/>
        </w:rPr>
        <w:t>:</w:t>
      </w:r>
      <w:r>
        <w:rPr>
          <w:lang w:val="nl-BE"/>
        </w:rPr>
        <w:tab/>
        <w:t>IPX4D (B22/B3 IPX0D)</w:t>
      </w:r>
    </w:p>
    <w:p w14:paraId="5CBF309E" w14:textId="77777777" w:rsidR="002A3B5D" w:rsidRPr="00886927" w:rsidRDefault="002A3B5D" w:rsidP="002A3B5D">
      <w:pPr>
        <w:pStyle w:val="83Kenm"/>
      </w:pPr>
      <w:r w:rsidRPr="00886927">
        <w:t>-</w:t>
      </w:r>
      <w:r w:rsidRPr="00886927">
        <w:tab/>
      </w:r>
      <w:r>
        <w:t>Diepte x h</w:t>
      </w:r>
      <w:r w:rsidRPr="00886927">
        <w:t>oogte x breedt</w:t>
      </w:r>
      <w:r>
        <w:t>e</w:t>
      </w:r>
      <w:r w:rsidRPr="00886927">
        <w:t>:</w:t>
      </w:r>
      <w:r w:rsidRPr="00886927">
        <w:tab/>
      </w:r>
      <w:r>
        <w:t>355</w:t>
      </w:r>
      <w:r w:rsidRPr="00886927">
        <w:t xml:space="preserve"> x </w:t>
      </w:r>
      <w:r>
        <w:t>700</w:t>
      </w:r>
      <w:r w:rsidRPr="00886927">
        <w:t xml:space="preserve"> x </w:t>
      </w:r>
      <w:r>
        <w:t>440</w:t>
      </w:r>
      <w:r w:rsidRPr="00886927">
        <w:t xml:space="preserve"> mm</w:t>
      </w:r>
    </w:p>
    <w:p w14:paraId="2DB901F4" w14:textId="77777777" w:rsidR="00886927" w:rsidRPr="00886927" w:rsidRDefault="00886927" w:rsidP="00886927">
      <w:pPr>
        <w:pStyle w:val="80"/>
      </w:pPr>
      <w:r w:rsidRPr="00886927">
        <w:lastRenderedPageBreak/>
        <w:t xml:space="preserve">De fabrikant </w:t>
      </w:r>
      <w:r w:rsidR="007C1E68">
        <w:t>biedt</w:t>
      </w:r>
      <w:r w:rsidRPr="00886927">
        <w:t xml:space="preserve"> volgende keteltypes aan, </w:t>
      </w:r>
      <w:r w:rsidR="007C1E68">
        <w:t>(</w:t>
      </w:r>
      <w:r w:rsidR="007C1E68" w:rsidRPr="00886927">
        <w:t>aantallen</w:t>
      </w:r>
      <w:r w:rsidR="007C1E68">
        <w:t xml:space="preserve"> </w:t>
      </w:r>
      <w:r w:rsidRPr="00886927">
        <w:t>volgens de meetstaat</w:t>
      </w:r>
      <w:r w:rsidR="007C1E68">
        <w:t xml:space="preserve">) </w:t>
      </w:r>
      <w:r w:rsidRPr="00886927">
        <w:t xml:space="preserve">: </w:t>
      </w:r>
    </w:p>
    <w:p w14:paraId="2D8CBE57" w14:textId="77777777" w:rsidR="0012746C" w:rsidRPr="00886927" w:rsidRDefault="0012746C" w:rsidP="008671ED">
      <w:pPr>
        <w:pStyle w:val="Kop7"/>
        <w:rPr>
          <w:iCs w:val="0"/>
          <w:color w:val="000000"/>
          <w:sz w:val="16"/>
          <w:szCs w:val="16"/>
        </w:rPr>
      </w:pPr>
      <w:r w:rsidRPr="00886927">
        <w:t>.31.50.</w:t>
      </w:r>
      <w:r w:rsidRPr="00886927">
        <w:tab/>
        <w:t>Prestatiekenmerken</w:t>
      </w:r>
      <w:r w:rsidR="00AD1848">
        <w:t xml:space="preserve"> gasketels</w:t>
      </w:r>
      <w:r w:rsidRPr="00886927">
        <w:t>:</w:t>
      </w:r>
    </w:p>
    <w:p w14:paraId="0B6EDB23" w14:textId="77777777" w:rsidR="005B5B8E" w:rsidRPr="00886927" w:rsidRDefault="005B5B8E" w:rsidP="005B5B8E">
      <w:pPr>
        <w:pStyle w:val="Kop8"/>
      </w:pPr>
      <w:r w:rsidRPr="00886927">
        <w:t xml:space="preserve">Type 1 </w:t>
      </w:r>
      <w:r w:rsidRPr="0029155F">
        <w:rPr>
          <w:rStyle w:val="MerkChar"/>
        </w:rPr>
        <w:t xml:space="preserve">ATAG </w:t>
      </w:r>
      <w:r>
        <w:rPr>
          <w:rStyle w:val="MerkChar"/>
        </w:rPr>
        <w:t>P20C</w:t>
      </w:r>
    </w:p>
    <w:p w14:paraId="36D984CA" w14:textId="77777777" w:rsidR="00114212" w:rsidRPr="00886927" w:rsidRDefault="00114212" w:rsidP="00114212">
      <w:pPr>
        <w:pStyle w:val="83Kenm"/>
      </w:pPr>
      <w:r w:rsidRPr="00886927">
        <w:t>-</w:t>
      </w:r>
      <w:r w:rsidRPr="00886927">
        <w:tab/>
        <w:t xml:space="preserve">Warmtewisselaar: </w:t>
      </w:r>
      <w:r w:rsidRPr="00886927">
        <w:tab/>
        <w:t>type iCon</w:t>
      </w:r>
      <w:r w:rsidR="00FE053F">
        <w:t>1</w:t>
      </w:r>
    </w:p>
    <w:p w14:paraId="51C80044" w14:textId="77777777" w:rsidR="00114212" w:rsidRPr="00886927" w:rsidRDefault="00114212" w:rsidP="00114212">
      <w:pPr>
        <w:pStyle w:val="83Kenm"/>
      </w:pPr>
      <w:r w:rsidRPr="00886927">
        <w:t>-</w:t>
      </w:r>
      <w:r w:rsidRPr="00886927">
        <w:tab/>
        <w:t>Gasverbruik G20:</w:t>
      </w:r>
      <w:r w:rsidRPr="00886927">
        <w:tab/>
        <w:t xml:space="preserve">Vollast </w:t>
      </w:r>
      <w:r w:rsidR="000A06DE">
        <w:t>2,89</w:t>
      </w:r>
      <w:r w:rsidR="00A24B26">
        <w:t xml:space="preserve"> </w:t>
      </w:r>
      <w:r w:rsidRPr="00886927">
        <w:t>m</w:t>
      </w:r>
      <w:r w:rsidRPr="00FF0681">
        <w:rPr>
          <w:vertAlign w:val="superscript"/>
        </w:rPr>
        <w:t>3</w:t>
      </w:r>
      <w:r w:rsidRPr="00886927">
        <w:t>/h</w:t>
      </w:r>
    </w:p>
    <w:p w14:paraId="00BF041A" w14:textId="77777777" w:rsidR="00A00408" w:rsidRPr="00886927" w:rsidRDefault="00A00408" w:rsidP="00A00408">
      <w:pPr>
        <w:pStyle w:val="83Kenm"/>
      </w:pPr>
      <w:r w:rsidRPr="00886927">
        <w:t>-</w:t>
      </w:r>
      <w:r w:rsidRPr="00886927">
        <w:tab/>
        <w:t>Max. rookgastemperatuur (bij 80/60°C):</w:t>
      </w:r>
      <w:r w:rsidRPr="00886927">
        <w:tab/>
        <w:t>6</w:t>
      </w:r>
      <w:r>
        <w:t>3</w:t>
      </w:r>
      <w:r w:rsidRPr="00886927">
        <w:t>°C</w:t>
      </w:r>
    </w:p>
    <w:p w14:paraId="3B0D134A" w14:textId="77777777" w:rsidR="00114212" w:rsidRPr="00886927" w:rsidRDefault="00114212" w:rsidP="00114212">
      <w:pPr>
        <w:pStyle w:val="83Kenm"/>
      </w:pPr>
      <w:r w:rsidRPr="00886927">
        <w:t>-</w:t>
      </w:r>
      <w:r w:rsidRPr="00886927">
        <w:tab/>
        <w:t xml:space="preserve">Max. </w:t>
      </w:r>
      <w:r w:rsidR="00A00408" w:rsidRPr="00886927">
        <w:t>rookgas</w:t>
      </w:r>
      <w:r w:rsidR="00A00408">
        <w:t>weerstand</w:t>
      </w:r>
      <w:r w:rsidRPr="00886927">
        <w:t>:</w:t>
      </w:r>
      <w:r w:rsidRPr="00886927">
        <w:tab/>
      </w:r>
      <w:r w:rsidR="00A00408">
        <w:t>130 Pa</w:t>
      </w:r>
    </w:p>
    <w:p w14:paraId="7FA9E069" w14:textId="77777777" w:rsidR="00114212" w:rsidRPr="00886927" w:rsidRDefault="00114212" w:rsidP="00114212">
      <w:pPr>
        <w:pStyle w:val="83Kenm"/>
      </w:pPr>
      <w:r w:rsidRPr="00886927">
        <w:t>-</w:t>
      </w:r>
      <w:r w:rsidRPr="00886927">
        <w:tab/>
        <w:t>Massastroom van rookgas:</w:t>
      </w:r>
      <w:r w:rsidRPr="00886927">
        <w:tab/>
      </w:r>
      <w:r w:rsidR="00CD7E87">
        <w:t>13</w:t>
      </w:r>
      <w:r w:rsidRPr="00886927">
        <w:t xml:space="preserve"> g/</w:t>
      </w:r>
      <w:r w:rsidR="00CD7E87">
        <w:t>s</w:t>
      </w:r>
    </w:p>
    <w:p w14:paraId="33132258" w14:textId="77777777" w:rsidR="00114212" w:rsidRPr="007F4983" w:rsidRDefault="00114212" w:rsidP="00114212">
      <w:pPr>
        <w:pStyle w:val="83Kenm"/>
      </w:pPr>
      <w:r w:rsidRPr="007F4983">
        <w:t>-</w:t>
      </w:r>
      <w:r w:rsidRPr="007F4983">
        <w:tab/>
        <w:t>Overdruk bij ketelvermogen:</w:t>
      </w:r>
      <w:r w:rsidRPr="007F4983">
        <w:tab/>
      </w:r>
      <w:r w:rsidR="004F7CA2" w:rsidRPr="007F4983">
        <w:t xml:space="preserve">130 </w:t>
      </w:r>
      <w:r w:rsidRPr="007F4983">
        <w:t>Pa</w:t>
      </w:r>
    </w:p>
    <w:p w14:paraId="652E7AE0" w14:textId="77777777" w:rsidR="00425DAF" w:rsidRDefault="00425DAF" w:rsidP="00114212">
      <w:pPr>
        <w:pStyle w:val="83Kenm"/>
      </w:pPr>
      <w:r>
        <w:t>-</w:t>
      </w:r>
      <w:r>
        <w:tab/>
        <w:t xml:space="preserve">Nominaal vermogen </w:t>
      </w:r>
      <w:r w:rsidRPr="00425DAF">
        <w:t>(50/30°C) G20</w:t>
      </w:r>
      <w:r>
        <w:t>:</w:t>
      </w:r>
      <w:r>
        <w:tab/>
        <w:t>19,4 kW</w:t>
      </w:r>
    </w:p>
    <w:p w14:paraId="432CCB74" w14:textId="77777777" w:rsidR="003C346D" w:rsidRDefault="003C346D" w:rsidP="003C346D">
      <w:pPr>
        <w:pStyle w:val="83Kenm"/>
      </w:pPr>
      <w:r>
        <w:t>-</w:t>
      </w:r>
      <w:r>
        <w:tab/>
      </w:r>
      <w:proofErr w:type="spellStart"/>
      <w:r w:rsidRPr="00047599">
        <w:t>Pww</w:t>
      </w:r>
      <w:proofErr w:type="spellEnd"/>
      <w:r w:rsidRPr="00047599">
        <w:t xml:space="preserve"> vermogen warm water G20</w:t>
      </w:r>
      <w:r>
        <w:t>:</w:t>
      </w:r>
      <w:r>
        <w:tab/>
        <w:t>26,8 kW</w:t>
      </w:r>
    </w:p>
    <w:p w14:paraId="2885EDB8" w14:textId="77777777" w:rsidR="00114212" w:rsidRDefault="00114212" w:rsidP="00114212">
      <w:pPr>
        <w:pStyle w:val="83Kenm"/>
      </w:pPr>
      <w:r w:rsidRPr="00886927">
        <w:t>-</w:t>
      </w:r>
      <w:r w:rsidRPr="00886927">
        <w:tab/>
        <w:t>Max. vermogen</w:t>
      </w:r>
      <w:r w:rsidR="0000496F">
        <w:t xml:space="preserve"> (</w:t>
      </w:r>
      <w:proofErr w:type="spellStart"/>
      <w:r w:rsidR="0000496F">
        <w:t>Pelec</w:t>
      </w:r>
      <w:proofErr w:type="spellEnd"/>
      <w:r w:rsidR="0000496F">
        <w:t>)</w:t>
      </w:r>
      <w:r w:rsidRPr="00886927">
        <w:t>:</w:t>
      </w:r>
      <w:r w:rsidRPr="00886927">
        <w:tab/>
      </w:r>
      <w:r w:rsidR="00D24565">
        <w:t>58</w:t>
      </w:r>
      <w:r w:rsidRPr="00886927">
        <w:t xml:space="preserve"> W</w:t>
      </w:r>
    </w:p>
    <w:p w14:paraId="34FD77BF" w14:textId="77777777" w:rsidR="00114212" w:rsidRDefault="00114212" w:rsidP="00114212">
      <w:pPr>
        <w:pStyle w:val="83Kenm"/>
      </w:pPr>
      <w:r>
        <w:t>-</w:t>
      </w:r>
      <w:r>
        <w:tab/>
        <w:t>Geluidsproductieniveau, binnen:</w:t>
      </w:r>
      <w:r>
        <w:tab/>
      </w:r>
      <w:r w:rsidR="00D24565">
        <w:t>4</w:t>
      </w:r>
      <w:r>
        <w:t>5 dB</w:t>
      </w:r>
    </w:p>
    <w:p w14:paraId="7AE7B44C" w14:textId="77777777" w:rsidR="002A3B5D" w:rsidRPr="00886927" w:rsidRDefault="002A3B5D" w:rsidP="002A3B5D">
      <w:pPr>
        <w:pStyle w:val="83Kenm"/>
      </w:pPr>
      <w:r w:rsidRPr="00CA3E26">
        <w:t>-</w:t>
      </w:r>
      <w:r w:rsidRPr="00CA3E26">
        <w:tab/>
        <w:t>Netto gewicht:</w:t>
      </w:r>
      <w:r w:rsidRPr="00CA3E26">
        <w:tab/>
      </w:r>
      <w:r w:rsidR="00CA3E26" w:rsidRPr="00CA3E26">
        <w:t>41</w:t>
      </w:r>
      <w:r w:rsidR="00DF2F27">
        <w:t xml:space="preserve"> </w:t>
      </w:r>
      <w:r w:rsidRPr="00CA3E26">
        <w:t>kg</w:t>
      </w:r>
    </w:p>
    <w:p w14:paraId="25FCC69D" w14:textId="77777777" w:rsidR="005B5B8E" w:rsidRPr="00886927" w:rsidRDefault="005B5B8E" w:rsidP="005B5B8E">
      <w:pPr>
        <w:pStyle w:val="Kop8"/>
      </w:pPr>
      <w:r w:rsidRPr="00886927">
        <w:t xml:space="preserve">Type </w:t>
      </w:r>
      <w:r>
        <w:t>2</w:t>
      </w:r>
      <w:r w:rsidRPr="00886927">
        <w:t xml:space="preserve"> </w:t>
      </w:r>
      <w:r w:rsidRPr="0029155F">
        <w:rPr>
          <w:rStyle w:val="MerkChar"/>
        </w:rPr>
        <w:t xml:space="preserve">ATAG </w:t>
      </w:r>
      <w:r>
        <w:rPr>
          <w:rStyle w:val="MerkChar"/>
        </w:rPr>
        <w:t>P28C</w:t>
      </w:r>
    </w:p>
    <w:p w14:paraId="6D5C4A60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 xml:space="preserve">Warmtewisselaar: </w:t>
      </w:r>
      <w:r w:rsidRPr="00886927">
        <w:tab/>
        <w:t>type iCon</w:t>
      </w:r>
      <w:r w:rsidR="00A24B26">
        <w:t>2</w:t>
      </w:r>
    </w:p>
    <w:p w14:paraId="089E40CF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>Gasverbruik G20:</w:t>
      </w:r>
      <w:r w:rsidRPr="00886927">
        <w:tab/>
        <w:t xml:space="preserve">Vollast </w:t>
      </w:r>
      <w:r w:rsidR="00A24B26">
        <w:t xml:space="preserve">3,47 </w:t>
      </w:r>
      <w:r w:rsidRPr="00886927">
        <w:t>m3/h</w:t>
      </w:r>
    </w:p>
    <w:p w14:paraId="3A29094F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>Max. rookgastemperatuur (bij 80/60°C):</w:t>
      </w:r>
      <w:r w:rsidRPr="00886927">
        <w:tab/>
        <w:t>6</w:t>
      </w:r>
      <w:r>
        <w:t>3</w:t>
      </w:r>
      <w:r w:rsidRPr="00886927">
        <w:t>°C</w:t>
      </w:r>
    </w:p>
    <w:p w14:paraId="5356F9CF" w14:textId="77777777" w:rsidR="00A00408" w:rsidRPr="00886927" w:rsidRDefault="00A00408" w:rsidP="00A00408">
      <w:pPr>
        <w:pStyle w:val="83Kenm"/>
      </w:pPr>
      <w:r w:rsidRPr="00886927">
        <w:t>-</w:t>
      </w:r>
      <w:r w:rsidRPr="00886927">
        <w:tab/>
        <w:t>Max. rookgas</w:t>
      </w:r>
      <w:r>
        <w:t>weerstand</w:t>
      </w:r>
      <w:r w:rsidRPr="00886927">
        <w:t>:</w:t>
      </w:r>
      <w:r w:rsidRPr="00886927">
        <w:tab/>
      </w:r>
      <w:r>
        <w:t>130 Pa</w:t>
      </w:r>
    </w:p>
    <w:p w14:paraId="4ABA596F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>Massastroom van rookgas:</w:t>
      </w:r>
      <w:r w:rsidRPr="00886927">
        <w:tab/>
      </w:r>
      <w:r>
        <w:t>1</w:t>
      </w:r>
      <w:r w:rsidR="008223A3">
        <w:t>5</w:t>
      </w:r>
      <w:r w:rsidRPr="00886927">
        <w:t xml:space="preserve"> g/</w:t>
      </w:r>
      <w:r>
        <w:t>s</w:t>
      </w:r>
    </w:p>
    <w:p w14:paraId="6A05CBFE" w14:textId="77777777" w:rsidR="00D24565" w:rsidRPr="007F4983" w:rsidRDefault="00D24565" w:rsidP="00D24565">
      <w:pPr>
        <w:pStyle w:val="83Kenm"/>
      </w:pPr>
      <w:r w:rsidRPr="007F4983">
        <w:t>-</w:t>
      </w:r>
      <w:r w:rsidRPr="007F4983">
        <w:tab/>
        <w:t>Overdruk bij ketelvermogen:</w:t>
      </w:r>
      <w:r w:rsidRPr="007F4983">
        <w:tab/>
      </w:r>
      <w:r w:rsidR="007F4983" w:rsidRPr="007F4983">
        <w:t>130</w:t>
      </w:r>
      <w:r w:rsidRPr="007F4983">
        <w:t xml:space="preserve"> Pa</w:t>
      </w:r>
    </w:p>
    <w:p w14:paraId="072D3E66" w14:textId="77777777" w:rsidR="00425DAF" w:rsidRDefault="00425DAF" w:rsidP="00425DAF">
      <w:pPr>
        <w:pStyle w:val="83Kenm"/>
      </w:pPr>
      <w:r>
        <w:t>-</w:t>
      </w:r>
      <w:r>
        <w:tab/>
        <w:t xml:space="preserve">Nominaal vermogen </w:t>
      </w:r>
      <w:r w:rsidRPr="00425DAF">
        <w:t>(50/30°C) G20</w:t>
      </w:r>
      <w:r>
        <w:t>:</w:t>
      </w:r>
      <w:r>
        <w:tab/>
      </w:r>
      <w:r w:rsidR="0069751F">
        <w:t>27,2</w:t>
      </w:r>
      <w:r>
        <w:t xml:space="preserve"> kW</w:t>
      </w:r>
    </w:p>
    <w:p w14:paraId="6DBF836D" w14:textId="77777777" w:rsidR="003C346D" w:rsidRDefault="003C346D" w:rsidP="003C346D">
      <w:pPr>
        <w:pStyle w:val="83Kenm"/>
      </w:pPr>
      <w:r>
        <w:t>-</w:t>
      </w:r>
      <w:r>
        <w:tab/>
      </w:r>
      <w:proofErr w:type="spellStart"/>
      <w:r w:rsidRPr="00047599">
        <w:t>Pww</w:t>
      </w:r>
      <w:proofErr w:type="spellEnd"/>
      <w:r w:rsidRPr="00047599">
        <w:t xml:space="preserve"> vermogen warm water G20</w:t>
      </w:r>
      <w:r>
        <w:t>:</w:t>
      </w:r>
      <w:r>
        <w:tab/>
        <w:t>32,1 kW</w:t>
      </w:r>
    </w:p>
    <w:p w14:paraId="6721EB86" w14:textId="77777777" w:rsidR="00D24565" w:rsidRDefault="00D24565" w:rsidP="00D24565">
      <w:pPr>
        <w:pStyle w:val="83Kenm"/>
      </w:pPr>
      <w:r w:rsidRPr="00886927">
        <w:t>-</w:t>
      </w:r>
      <w:r w:rsidRPr="00886927">
        <w:tab/>
      </w:r>
      <w:r w:rsidR="0000496F" w:rsidRPr="00886927">
        <w:t>Max. vermogen</w:t>
      </w:r>
      <w:r w:rsidR="0000496F">
        <w:t xml:space="preserve"> (</w:t>
      </w:r>
      <w:proofErr w:type="spellStart"/>
      <w:r w:rsidR="0000496F">
        <w:t>Pelec</w:t>
      </w:r>
      <w:proofErr w:type="spellEnd"/>
      <w:r w:rsidR="0000496F">
        <w:t>)</w:t>
      </w:r>
      <w:r w:rsidR="0000496F" w:rsidRPr="00886927">
        <w:t>:</w:t>
      </w:r>
      <w:r w:rsidRPr="00886927">
        <w:tab/>
      </w:r>
      <w:r w:rsidR="008223A3">
        <w:t>72</w:t>
      </w:r>
      <w:r w:rsidRPr="00886927">
        <w:t xml:space="preserve"> W</w:t>
      </w:r>
    </w:p>
    <w:p w14:paraId="1B556858" w14:textId="77777777" w:rsidR="00D24565" w:rsidRDefault="00D24565" w:rsidP="00D24565">
      <w:pPr>
        <w:pStyle w:val="83Kenm"/>
      </w:pPr>
      <w:r>
        <w:t>-</w:t>
      </w:r>
      <w:r>
        <w:tab/>
        <w:t>Geluidsproductieniveau, binnen:</w:t>
      </w:r>
      <w:r>
        <w:tab/>
        <w:t>4</w:t>
      </w:r>
      <w:r w:rsidR="008223A3">
        <w:t>6</w:t>
      </w:r>
      <w:r>
        <w:t xml:space="preserve"> dB</w:t>
      </w:r>
    </w:p>
    <w:p w14:paraId="3690CAB1" w14:textId="77777777" w:rsidR="00D24565" w:rsidRPr="00886927" w:rsidRDefault="00D24565" w:rsidP="00D24565">
      <w:pPr>
        <w:pStyle w:val="83Kenm"/>
      </w:pPr>
      <w:r w:rsidRPr="00CA3E26">
        <w:t>-</w:t>
      </w:r>
      <w:r w:rsidRPr="00CA3E26">
        <w:tab/>
        <w:t>Netto gewicht:</w:t>
      </w:r>
      <w:r w:rsidRPr="00CA3E26">
        <w:tab/>
      </w:r>
      <w:r w:rsidR="00CA3E26" w:rsidRPr="00CA3E26">
        <w:t>44</w:t>
      </w:r>
      <w:r w:rsidRPr="00CA3E26">
        <w:t xml:space="preserve"> kg</w:t>
      </w:r>
    </w:p>
    <w:p w14:paraId="6BBCB028" w14:textId="77777777" w:rsidR="005B5B8E" w:rsidRPr="00886927" w:rsidRDefault="005B5B8E" w:rsidP="005B5B8E">
      <w:pPr>
        <w:pStyle w:val="Kop8"/>
      </w:pPr>
      <w:r w:rsidRPr="00886927">
        <w:t xml:space="preserve">Type </w:t>
      </w:r>
      <w:r>
        <w:t>3</w:t>
      </w:r>
      <w:r w:rsidRPr="00886927">
        <w:t xml:space="preserve"> </w:t>
      </w:r>
      <w:r w:rsidRPr="0029155F">
        <w:rPr>
          <w:rStyle w:val="MerkChar"/>
        </w:rPr>
        <w:t>ATAG</w:t>
      </w:r>
      <w:r>
        <w:rPr>
          <w:rStyle w:val="MerkChar"/>
        </w:rPr>
        <w:t>P35C</w:t>
      </w:r>
    </w:p>
    <w:p w14:paraId="40BECFCA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 xml:space="preserve">Warmtewisselaar: </w:t>
      </w:r>
      <w:r w:rsidRPr="00886927">
        <w:tab/>
        <w:t>type iCon</w:t>
      </w:r>
      <w:r w:rsidR="008223A3">
        <w:t>2</w:t>
      </w:r>
    </w:p>
    <w:p w14:paraId="73364961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>Gasverbruik G20:</w:t>
      </w:r>
      <w:r w:rsidRPr="00886927">
        <w:tab/>
        <w:t xml:space="preserve">Vollast </w:t>
      </w:r>
      <w:r w:rsidR="00921023">
        <w:t>3</w:t>
      </w:r>
      <w:r>
        <w:t>,</w:t>
      </w:r>
      <w:r w:rsidR="00921023">
        <w:t>75</w:t>
      </w:r>
      <w:r w:rsidR="008223A3">
        <w:t xml:space="preserve"> </w:t>
      </w:r>
      <w:r w:rsidRPr="00886927">
        <w:t>m3/h</w:t>
      </w:r>
    </w:p>
    <w:p w14:paraId="04A9F5A5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>Max. rookgastemperatuur (bij 80/60°C):</w:t>
      </w:r>
      <w:r w:rsidRPr="00886927">
        <w:tab/>
        <w:t>6</w:t>
      </w:r>
      <w:r>
        <w:t>3</w:t>
      </w:r>
      <w:r w:rsidRPr="00886927">
        <w:t>°C</w:t>
      </w:r>
    </w:p>
    <w:p w14:paraId="07416189" w14:textId="77777777" w:rsidR="00A00408" w:rsidRPr="00886927" w:rsidRDefault="00A00408" w:rsidP="00A00408">
      <w:pPr>
        <w:pStyle w:val="83Kenm"/>
      </w:pPr>
      <w:r w:rsidRPr="00886927">
        <w:t>-</w:t>
      </w:r>
      <w:r w:rsidRPr="00886927">
        <w:tab/>
        <w:t>Max. rookgas</w:t>
      </w:r>
      <w:r>
        <w:t>weerstand</w:t>
      </w:r>
      <w:r w:rsidRPr="00886927">
        <w:t>:</w:t>
      </w:r>
      <w:r w:rsidRPr="00886927">
        <w:tab/>
      </w:r>
      <w:r>
        <w:t>1</w:t>
      </w:r>
      <w:r w:rsidR="00921023">
        <w:t>5</w:t>
      </w:r>
      <w:r>
        <w:t>0 Pa</w:t>
      </w:r>
    </w:p>
    <w:p w14:paraId="724766C9" w14:textId="77777777" w:rsidR="00D24565" w:rsidRPr="00886927" w:rsidRDefault="00D24565" w:rsidP="00D24565">
      <w:pPr>
        <w:pStyle w:val="83Kenm"/>
      </w:pPr>
      <w:r w:rsidRPr="00886927">
        <w:t>-</w:t>
      </w:r>
      <w:r w:rsidRPr="00886927">
        <w:tab/>
        <w:t>Massastroom van rookgas:</w:t>
      </w:r>
      <w:r w:rsidRPr="00886927">
        <w:tab/>
      </w:r>
      <w:r w:rsidR="00604E02">
        <w:t>16</w:t>
      </w:r>
      <w:r w:rsidRPr="00886927">
        <w:t xml:space="preserve"> g/</w:t>
      </w:r>
      <w:r>
        <w:t>s</w:t>
      </w:r>
    </w:p>
    <w:p w14:paraId="383F18B1" w14:textId="77777777" w:rsidR="00D24565" w:rsidRPr="007F4983" w:rsidRDefault="00D24565" w:rsidP="00D24565">
      <w:pPr>
        <w:pStyle w:val="83Kenm"/>
      </w:pPr>
      <w:r w:rsidRPr="007F4983">
        <w:t>-</w:t>
      </w:r>
      <w:r w:rsidRPr="007F4983">
        <w:tab/>
        <w:t>Overdruk bij ketelvermogen:</w:t>
      </w:r>
      <w:r w:rsidRPr="007F4983">
        <w:tab/>
      </w:r>
      <w:r w:rsidR="007F4983" w:rsidRPr="007F4983">
        <w:t xml:space="preserve">150 </w:t>
      </w:r>
      <w:r w:rsidRPr="007F4983">
        <w:t>Pa</w:t>
      </w:r>
    </w:p>
    <w:p w14:paraId="76FEAD74" w14:textId="77777777" w:rsidR="0069751F" w:rsidRDefault="0069751F" w:rsidP="0069751F">
      <w:pPr>
        <w:pStyle w:val="83Kenm"/>
      </w:pPr>
      <w:r>
        <w:t>-</w:t>
      </w:r>
      <w:r>
        <w:tab/>
        <w:t xml:space="preserve">Nominaal vermogen </w:t>
      </w:r>
      <w:r w:rsidRPr="00425DAF">
        <w:t>(50/30°C) G20</w:t>
      </w:r>
      <w:r>
        <w:t>:</w:t>
      </w:r>
      <w:r>
        <w:tab/>
        <w:t>34,1 kW</w:t>
      </w:r>
    </w:p>
    <w:p w14:paraId="2351380C" w14:textId="77777777" w:rsidR="003C346D" w:rsidRDefault="003C346D" w:rsidP="003C346D">
      <w:pPr>
        <w:pStyle w:val="83Kenm"/>
      </w:pPr>
      <w:r>
        <w:t>-</w:t>
      </w:r>
      <w:r>
        <w:tab/>
      </w:r>
      <w:proofErr w:type="spellStart"/>
      <w:r w:rsidRPr="00047599">
        <w:t>Pww</w:t>
      </w:r>
      <w:proofErr w:type="spellEnd"/>
      <w:r w:rsidRPr="00047599">
        <w:t xml:space="preserve"> vermogen warm water G20</w:t>
      </w:r>
      <w:r>
        <w:t>:</w:t>
      </w:r>
      <w:r>
        <w:tab/>
        <w:t>34,7 kW</w:t>
      </w:r>
    </w:p>
    <w:p w14:paraId="7DDFF667" w14:textId="77777777" w:rsidR="00D24565" w:rsidRDefault="00D24565" w:rsidP="00D24565">
      <w:pPr>
        <w:pStyle w:val="83Kenm"/>
      </w:pPr>
      <w:r w:rsidRPr="00886927">
        <w:t>-</w:t>
      </w:r>
      <w:r w:rsidRPr="00886927">
        <w:tab/>
      </w:r>
      <w:r w:rsidR="0000496F" w:rsidRPr="00886927">
        <w:t>Max. vermogen</w:t>
      </w:r>
      <w:r w:rsidR="0000496F">
        <w:t xml:space="preserve"> (</w:t>
      </w:r>
      <w:proofErr w:type="spellStart"/>
      <w:r w:rsidR="0000496F">
        <w:t>Pelec</w:t>
      </w:r>
      <w:proofErr w:type="spellEnd"/>
      <w:r w:rsidR="0000496F">
        <w:t>)</w:t>
      </w:r>
      <w:r w:rsidR="0000496F" w:rsidRPr="00886927">
        <w:t>:</w:t>
      </w:r>
      <w:r w:rsidRPr="00886927">
        <w:tab/>
      </w:r>
      <w:r w:rsidR="00604E02">
        <w:t>74</w:t>
      </w:r>
      <w:r w:rsidRPr="00886927">
        <w:t xml:space="preserve"> W</w:t>
      </w:r>
    </w:p>
    <w:p w14:paraId="13FCC9A7" w14:textId="77777777" w:rsidR="00D24565" w:rsidRDefault="00D24565" w:rsidP="00D24565">
      <w:pPr>
        <w:pStyle w:val="83Kenm"/>
      </w:pPr>
      <w:r>
        <w:t>-</w:t>
      </w:r>
      <w:r>
        <w:tab/>
        <w:t>Geluidsproductieniveau, binnen:</w:t>
      </w:r>
      <w:r>
        <w:tab/>
        <w:t>4</w:t>
      </w:r>
      <w:r w:rsidR="00604E02">
        <w:t>8</w:t>
      </w:r>
      <w:r>
        <w:t xml:space="preserve"> dB</w:t>
      </w:r>
    </w:p>
    <w:p w14:paraId="63D0C549" w14:textId="77777777" w:rsidR="00D24565" w:rsidRPr="00886927" w:rsidRDefault="00D24565" w:rsidP="00D24565">
      <w:pPr>
        <w:pStyle w:val="83Kenm"/>
      </w:pPr>
      <w:r w:rsidRPr="00CA3E26">
        <w:t>-</w:t>
      </w:r>
      <w:r w:rsidRPr="00CA3E26">
        <w:tab/>
        <w:t>Netto gewicht:</w:t>
      </w:r>
      <w:r w:rsidRPr="00CA3E26">
        <w:tab/>
      </w:r>
      <w:r w:rsidR="00CA3E26" w:rsidRPr="00CA3E26">
        <w:t>44</w:t>
      </w:r>
      <w:r w:rsidRPr="00CA3E26">
        <w:t>kg</w:t>
      </w:r>
    </w:p>
    <w:p w14:paraId="5B2D7582" w14:textId="77777777" w:rsidR="005B5B8E" w:rsidRPr="00886927" w:rsidRDefault="005B5B8E" w:rsidP="005B5B8E">
      <w:pPr>
        <w:pStyle w:val="Kop8"/>
      </w:pPr>
      <w:r>
        <w:t>Vervolg</w:t>
      </w:r>
    </w:p>
    <w:p w14:paraId="7A01DCF5" w14:textId="77777777" w:rsidR="00147245" w:rsidRPr="00886927" w:rsidRDefault="00147245" w:rsidP="00147245">
      <w:pPr>
        <w:pStyle w:val="Kop7"/>
        <w:rPr>
          <w:iCs w:val="0"/>
          <w:color w:val="000000"/>
          <w:sz w:val="16"/>
          <w:szCs w:val="16"/>
        </w:rPr>
      </w:pPr>
      <w:r w:rsidRPr="00886927">
        <w:t>.31.</w:t>
      </w:r>
      <w:r>
        <w:t>6</w:t>
      </w:r>
      <w:r w:rsidRPr="00886927">
        <w:t>0.</w:t>
      </w:r>
      <w:r w:rsidRPr="00886927">
        <w:tab/>
      </w:r>
      <w:r>
        <w:t>Aansluitingen</w:t>
      </w:r>
      <w:r w:rsidRPr="00886927">
        <w:t>:</w:t>
      </w:r>
    </w:p>
    <w:p w14:paraId="34868FF3" w14:textId="77777777" w:rsidR="00C1580B" w:rsidRPr="00147245" w:rsidRDefault="00C1580B" w:rsidP="00C1580B">
      <w:pPr>
        <w:pStyle w:val="83Kenm"/>
      </w:pPr>
      <w:r w:rsidRPr="00147245">
        <w:t>-</w:t>
      </w:r>
      <w:r w:rsidRPr="00147245">
        <w:tab/>
        <w:t>Rookgas</w:t>
      </w:r>
      <w:r>
        <w:t>afvoer</w:t>
      </w:r>
      <w:r w:rsidRPr="00147245">
        <w:t>:</w:t>
      </w:r>
      <w:r w:rsidRPr="00147245">
        <w:tab/>
      </w:r>
      <w:proofErr w:type="spellStart"/>
      <w:r w:rsidRPr="00147245">
        <w:t>diam</w:t>
      </w:r>
      <w:proofErr w:type="spellEnd"/>
      <w:r w:rsidRPr="00147245">
        <w:t xml:space="preserve">. </w:t>
      </w:r>
      <w:r>
        <w:t>80</w:t>
      </w:r>
      <w:r w:rsidRPr="00147245">
        <w:t xml:space="preserve"> mm</w:t>
      </w:r>
    </w:p>
    <w:p w14:paraId="294D3B2A" w14:textId="77777777" w:rsidR="00C1580B" w:rsidRPr="00147245" w:rsidRDefault="00C1580B" w:rsidP="00C1580B">
      <w:pPr>
        <w:pStyle w:val="83Kenm"/>
      </w:pPr>
      <w:r w:rsidRPr="00147245">
        <w:t>-</w:t>
      </w:r>
      <w:r w:rsidRPr="00147245">
        <w:tab/>
        <w:t>Buitenlucht</w:t>
      </w:r>
      <w:r>
        <w:t xml:space="preserve"> toevoer</w:t>
      </w:r>
      <w:r w:rsidRPr="00147245">
        <w:t>:</w:t>
      </w:r>
      <w:r w:rsidRPr="00147245">
        <w:tab/>
      </w:r>
      <w:proofErr w:type="spellStart"/>
      <w:r w:rsidRPr="00147245">
        <w:t>diam</w:t>
      </w:r>
      <w:proofErr w:type="spellEnd"/>
      <w:r w:rsidR="006F3701">
        <w:t>.</w:t>
      </w:r>
      <w:r w:rsidRPr="00147245">
        <w:t xml:space="preserve"> </w:t>
      </w:r>
      <w:r>
        <w:t>125</w:t>
      </w:r>
      <w:r w:rsidRPr="00147245">
        <w:t xml:space="preserve"> mm</w:t>
      </w:r>
      <w:r>
        <w:t xml:space="preserve"> </w:t>
      </w:r>
    </w:p>
    <w:p w14:paraId="12E38497" w14:textId="77777777" w:rsidR="00E349FC" w:rsidRPr="00147245" w:rsidRDefault="00E349FC" w:rsidP="00E349FC">
      <w:pPr>
        <w:pStyle w:val="83Kenm"/>
      </w:pPr>
      <w:r w:rsidRPr="00147245">
        <w:t>-</w:t>
      </w:r>
      <w:r w:rsidRPr="00147245">
        <w:tab/>
      </w:r>
      <w:r>
        <w:t>Aanvoer gas:</w:t>
      </w:r>
      <w:r w:rsidRPr="00147245">
        <w:tab/>
      </w:r>
      <w:proofErr w:type="spellStart"/>
      <w:r w:rsidRPr="00147245">
        <w:t>diam</w:t>
      </w:r>
      <w:proofErr w:type="spellEnd"/>
      <w:r w:rsidR="006F3701">
        <w:t>.</w:t>
      </w:r>
      <w:r w:rsidRPr="00147245">
        <w:t xml:space="preserve"> </w:t>
      </w:r>
      <w:r>
        <w:t>22</w:t>
      </w:r>
      <w:r w:rsidRPr="00147245">
        <w:t xml:space="preserve"> mm</w:t>
      </w:r>
      <w:r>
        <w:t xml:space="preserve"> </w:t>
      </w:r>
    </w:p>
    <w:p w14:paraId="3D624F86" w14:textId="77777777" w:rsidR="009C686E" w:rsidRPr="004F7CA2" w:rsidRDefault="009C686E" w:rsidP="009C686E">
      <w:pPr>
        <w:pStyle w:val="83Kenm"/>
        <w:rPr>
          <w:lang w:val="fr-BE"/>
        </w:rPr>
      </w:pPr>
      <w:r w:rsidRPr="00147245">
        <w:t>-</w:t>
      </w:r>
      <w:r w:rsidRPr="00147245">
        <w:tab/>
      </w:r>
      <w:r>
        <w:t>Aanvoer CV (knel)</w:t>
      </w:r>
      <w:r w:rsidRPr="00147245">
        <w:t>:</w:t>
      </w:r>
      <w:r w:rsidRPr="00147245">
        <w:tab/>
      </w:r>
      <w:proofErr w:type="spellStart"/>
      <w:r w:rsidRPr="00147245">
        <w:t>diam</w:t>
      </w:r>
      <w:proofErr w:type="spellEnd"/>
      <w:r w:rsidR="006F3701">
        <w:t>.</w:t>
      </w:r>
      <w:r w:rsidRPr="00147245">
        <w:t xml:space="preserve"> </w:t>
      </w:r>
      <w:r w:rsidRPr="004F7CA2">
        <w:rPr>
          <w:lang w:val="fr-BE"/>
        </w:rPr>
        <w:t xml:space="preserve">22 mm </w:t>
      </w:r>
    </w:p>
    <w:p w14:paraId="7F91AA22" w14:textId="77777777" w:rsidR="009C686E" w:rsidRPr="00147245" w:rsidRDefault="009C686E" w:rsidP="009C686E">
      <w:pPr>
        <w:pStyle w:val="83Kenm"/>
      </w:pPr>
      <w:r w:rsidRPr="004F7CA2">
        <w:rPr>
          <w:lang w:val="fr-BE"/>
        </w:rPr>
        <w:t>-</w:t>
      </w:r>
      <w:r w:rsidRPr="004F7CA2">
        <w:rPr>
          <w:lang w:val="fr-BE"/>
        </w:rPr>
        <w:tab/>
        <w:t>Retour CV (</w:t>
      </w:r>
      <w:proofErr w:type="spellStart"/>
      <w:r w:rsidRPr="004F7CA2">
        <w:rPr>
          <w:lang w:val="fr-BE"/>
        </w:rPr>
        <w:t>knel</w:t>
      </w:r>
      <w:proofErr w:type="spellEnd"/>
      <w:r w:rsidRPr="004F7CA2">
        <w:rPr>
          <w:lang w:val="fr-BE"/>
        </w:rPr>
        <w:t>):</w:t>
      </w:r>
      <w:r w:rsidRPr="004F7CA2">
        <w:rPr>
          <w:lang w:val="fr-BE"/>
        </w:rPr>
        <w:tab/>
        <w:t>diam</w:t>
      </w:r>
      <w:r w:rsidR="006F3701" w:rsidRPr="004F7CA2">
        <w:rPr>
          <w:lang w:val="fr-BE"/>
        </w:rPr>
        <w:t>.</w:t>
      </w:r>
      <w:r w:rsidRPr="004F7CA2">
        <w:rPr>
          <w:lang w:val="fr-BE"/>
        </w:rPr>
        <w:t xml:space="preserve"> </w:t>
      </w:r>
      <w:r>
        <w:t>22</w:t>
      </w:r>
      <w:r w:rsidRPr="00147245">
        <w:t xml:space="preserve"> mm</w:t>
      </w:r>
      <w:r>
        <w:t xml:space="preserve"> </w:t>
      </w:r>
    </w:p>
    <w:p w14:paraId="1238CE1E" w14:textId="77777777" w:rsidR="009C686E" w:rsidRDefault="009C686E" w:rsidP="009C686E">
      <w:pPr>
        <w:pStyle w:val="83Kenm"/>
      </w:pPr>
      <w:r w:rsidRPr="00147245">
        <w:t>-</w:t>
      </w:r>
      <w:r w:rsidRPr="00147245">
        <w:tab/>
      </w:r>
      <w:r>
        <w:t>Afvalwater</w:t>
      </w:r>
      <w:r w:rsidRPr="00147245">
        <w:t>:</w:t>
      </w:r>
      <w:r w:rsidRPr="00147245">
        <w:tab/>
      </w:r>
      <w:proofErr w:type="spellStart"/>
      <w:r w:rsidRPr="00147245">
        <w:t>diam</w:t>
      </w:r>
      <w:proofErr w:type="spellEnd"/>
      <w:r w:rsidR="006F3701">
        <w:t>.</w:t>
      </w:r>
      <w:r w:rsidRPr="00147245">
        <w:t xml:space="preserve"> </w:t>
      </w:r>
      <w:r w:rsidR="00E349FC">
        <w:t>21,5</w:t>
      </w:r>
      <w:r w:rsidRPr="00147245">
        <w:t xml:space="preserve"> mm</w:t>
      </w:r>
      <w:r>
        <w:t xml:space="preserve"> </w:t>
      </w:r>
    </w:p>
    <w:p w14:paraId="284820CD" w14:textId="77777777" w:rsidR="00F6225C" w:rsidRPr="00147245" w:rsidRDefault="00F6225C" w:rsidP="00F6225C">
      <w:pPr>
        <w:pStyle w:val="83Kenm"/>
      </w:pPr>
      <w:r>
        <w:t>-</w:t>
      </w:r>
      <w:r>
        <w:tab/>
        <w:t>Koud water (knel):</w:t>
      </w:r>
      <w:r>
        <w:tab/>
      </w:r>
      <w:proofErr w:type="spellStart"/>
      <w:r w:rsidRPr="00147245">
        <w:t>diam</w:t>
      </w:r>
      <w:proofErr w:type="spellEnd"/>
      <w:r w:rsidR="006F3701">
        <w:t>.</w:t>
      </w:r>
      <w:r w:rsidRPr="00147245">
        <w:t xml:space="preserve"> </w:t>
      </w:r>
      <w:r>
        <w:t>15 mm</w:t>
      </w:r>
    </w:p>
    <w:p w14:paraId="721F3262" w14:textId="77777777" w:rsidR="00F6225C" w:rsidRDefault="00F6225C" w:rsidP="009C686E">
      <w:pPr>
        <w:pStyle w:val="83Kenm"/>
      </w:pPr>
      <w:r>
        <w:t>-</w:t>
      </w:r>
      <w:r>
        <w:tab/>
        <w:t>Warm water (knel):</w:t>
      </w:r>
      <w:r>
        <w:tab/>
      </w:r>
      <w:proofErr w:type="spellStart"/>
      <w:r w:rsidRPr="00147245">
        <w:t>diam</w:t>
      </w:r>
      <w:proofErr w:type="spellEnd"/>
      <w:r w:rsidR="006F3701">
        <w:t>.</w:t>
      </w:r>
      <w:r w:rsidRPr="00147245">
        <w:t xml:space="preserve"> </w:t>
      </w:r>
      <w:r>
        <w:t>15 mm</w:t>
      </w:r>
    </w:p>
    <w:p w14:paraId="31DCD89B" w14:textId="77777777" w:rsidR="006F3701" w:rsidRPr="00147245" w:rsidRDefault="006F3701" w:rsidP="009C686E">
      <w:pPr>
        <w:pStyle w:val="83Kenm"/>
      </w:pPr>
      <w:r>
        <w:t>-</w:t>
      </w:r>
      <w:r>
        <w:tab/>
        <w:t>Expansievat (knel):</w:t>
      </w:r>
      <w:r>
        <w:tab/>
      </w:r>
      <w:proofErr w:type="spellStart"/>
      <w:r>
        <w:t>diam</w:t>
      </w:r>
      <w:proofErr w:type="spellEnd"/>
      <w:r>
        <w:t>. 3/8”</w:t>
      </w:r>
    </w:p>
    <w:p w14:paraId="006E87A8" w14:textId="77777777" w:rsidR="00AD1848" w:rsidRDefault="00AD1848" w:rsidP="00AD1848">
      <w:pPr>
        <w:pStyle w:val="Kop7"/>
      </w:pPr>
      <w:r w:rsidRPr="00886927">
        <w:t>.31.</w:t>
      </w:r>
      <w:r>
        <w:t>7</w:t>
      </w:r>
      <w:r w:rsidRPr="00886927">
        <w:t>0.</w:t>
      </w:r>
      <w:r w:rsidRPr="00886927">
        <w:tab/>
      </w:r>
      <w:r>
        <w:t>Eigenschappen drukexpansievat:</w:t>
      </w:r>
    </w:p>
    <w:p w14:paraId="2B56E73D" w14:textId="77777777" w:rsidR="006A33D7" w:rsidRDefault="006A33D7" w:rsidP="006A33D7">
      <w:pPr>
        <w:pStyle w:val="83Kenm"/>
      </w:pPr>
      <w:r w:rsidRPr="00886927">
        <w:t>-</w:t>
      </w:r>
      <w:r w:rsidRPr="00886927">
        <w:tab/>
      </w:r>
      <w:r>
        <w:t>Type</w:t>
      </w:r>
      <w:r w:rsidRPr="00886927">
        <w:t xml:space="preserve">: </w:t>
      </w:r>
      <w:r w:rsidR="0080440D">
        <w:tab/>
      </w:r>
      <w:r w:rsidR="0080440D">
        <w:rPr>
          <w:rFonts w:eastAsiaTheme="minorHAnsi"/>
          <w:color w:val="141413"/>
          <w:sz w:val="19"/>
          <w:szCs w:val="19"/>
          <w:lang w:eastAsia="en-US"/>
        </w:rPr>
        <w:t>Geïntegreerd expansievat, inhoud 8 liter</w:t>
      </w:r>
      <w:r w:rsidRPr="00886927">
        <w:tab/>
      </w:r>
    </w:p>
    <w:p w14:paraId="3FF1D345" w14:textId="77777777" w:rsidR="00AD1848" w:rsidRPr="00007DC6" w:rsidRDefault="00AD1848" w:rsidP="00AD1848">
      <w:pPr>
        <w:pStyle w:val="Kop7"/>
      </w:pPr>
      <w:r w:rsidRPr="00007DC6">
        <w:lastRenderedPageBreak/>
        <w:t>.31.80.</w:t>
      </w:r>
      <w:r w:rsidRPr="00007DC6">
        <w:tab/>
        <w:t xml:space="preserve">Eigenschappen </w:t>
      </w:r>
      <w:proofErr w:type="spellStart"/>
      <w:r w:rsidRPr="00007DC6">
        <w:t>circulator</w:t>
      </w:r>
      <w:proofErr w:type="spellEnd"/>
      <w:r w:rsidRPr="00007DC6">
        <w:t>:</w:t>
      </w:r>
    </w:p>
    <w:p w14:paraId="3B42E7AE" w14:textId="16C05B4C" w:rsidR="00AD1848" w:rsidRPr="00D45887" w:rsidRDefault="00AD1848" w:rsidP="00AD1848">
      <w:pPr>
        <w:pStyle w:val="83Kenm"/>
        <w:rPr>
          <w:highlight w:val="yellow"/>
          <w:lang w:val="nl-BE"/>
        </w:rPr>
      </w:pPr>
      <w:r w:rsidRPr="00D45887">
        <w:rPr>
          <w:lang w:val="nl-BE"/>
        </w:rPr>
        <w:t>-</w:t>
      </w:r>
      <w:r w:rsidRPr="00D45887">
        <w:rPr>
          <w:lang w:val="nl-BE"/>
        </w:rPr>
        <w:tab/>
        <w:t xml:space="preserve">Type: </w:t>
      </w:r>
      <w:r w:rsidRPr="00D45887">
        <w:rPr>
          <w:lang w:val="nl-BE"/>
        </w:rPr>
        <w:tab/>
      </w:r>
      <w:r w:rsidR="008E31BB" w:rsidRPr="00D45887">
        <w:rPr>
          <w:lang w:val="nl-BE"/>
        </w:rPr>
        <w:t>Pomp</w:t>
      </w:r>
      <w:r w:rsidR="00007DC6" w:rsidRPr="00D45887">
        <w:rPr>
          <w:lang w:val="nl-BE"/>
        </w:rPr>
        <w:t xml:space="preserve"> </w:t>
      </w:r>
      <w:r w:rsidR="008E31BB" w:rsidRPr="00D45887">
        <w:rPr>
          <w:rStyle w:val="MerkChar"/>
          <w:lang w:val="nl-BE"/>
        </w:rPr>
        <w:t xml:space="preserve">Wilo Para 7-60 IPWM </w:t>
      </w:r>
    </w:p>
    <w:p w14:paraId="2A44C51A" w14:textId="38AB2544" w:rsidR="008E31BB" w:rsidRPr="008E31BB" w:rsidRDefault="00AD1848" w:rsidP="00AD1848">
      <w:pPr>
        <w:pStyle w:val="83Kenm"/>
      </w:pPr>
      <w:r w:rsidRPr="008E31BB">
        <w:t>-</w:t>
      </w:r>
      <w:r w:rsidRPr="008E31BB">
        <w:tab/>
      </w:r>
      <w:r w:rsidR="008E31BB" w:rsidRPr="008E31BB">
        <w:t>Watercirculatie in de ketel</w:t>
      </w:r>
      <w:r w:rsidRPr="008E31BB">
        <w:t>:</w:t>
      </w:r>
      <w:r w:rsidR="008E31BB" w:rsidRPr="008E31BB">
        <w:tab/>
        <w:t xml:space="preserve">760 l/h </w:t>
      </w:r>
      <w:r w:rsidR="008E31BB" w:rsidRPr="008E31BB">
        <w:rPr>
          <w:rStyle w:val="MerkChar"/>
          <w:lang w:val="nl-BE"/>
        </w:rPr>
        <w:t>[P20C]</w:t>
      </w:r>
      <w:r w:rsidR="008E31BB" w:rsidRPr="008E31BB">
        <w:t xml:space="preserve">; 950 l/h </w:t>
      </w:r>
      <w:r w:rsidR="008E31BB" w:rsidRPr="008E31BB">
        <w:rPr>
          <w:rStyle w:val="MerkChar"/>
          <w:lang w:val="nl-BE"/>
        </w:rPr>
        <w:t>[P28C]</w:t>
      </w:r>
      <w:r w:rsidR="008E31BB" w:rsidRPr="008E31BB">
        <w:t xml:space="preserve">; 1220 l/h </w:t>
      </w:r>
      <w:r w:rsidR="008E31BB" w:rsidRPr="008E31BB">
        <w:rPr>
          <w:rStyle w:val="MerkChar"/>
          <w:lang w:val="nl-BE"/>
        </w:rPr>
        <w:t>[P35C]</w:t>
      </w:r>
    </w:p>
    <w:p w14:paraId="7E83FFB0" w14:textId="744D9147" w:rsidR="008E31BB" w:rsidRPr="008E31BB" w:rsidRDefault="008E31BB" w:rsidP="00AD1848">
      <w:pPr>
        <w:pStyle w:val="83Kenm"/>
      </w:pPr>
      <w:r w:rsidRPr="008E31BB">
        <w:t>-</w:t>
      </w:r>
      <w:r w:rsidRPr="008E31BB">
        <w:tab/>
        <w:t>Toegelaten installatieweerstand:</w:t>
      </w:r>
      <w:r w:rsidRPr="008E31BB">
        <w:tab/>
        <w:t xml:space="preserve">20 kPa, 200 mbar </w:t>
      </w:r>
    </w:p>
    <w:p w14:paraId="01B5DBF4" w14:textId="77777777" w:rsidR="00147245" w:rsidRPr="00886927" w:rsidRDefault="00147245" w:rsidP="00147245">
      <w:pPr>
        <w:pStyle w:val="Kop7"/>
        <w:rPr>
          <w:iCs w:val="0"/>
          <w:color w:val="000000"/>
          <w:sz w:val="16"/>
          <w:szCs w:val="16"/>
        </w:rPr>
      </w:pPr>
      <w:r w:rsidRPr="00886927">
        <w:t>.31.</w:t>
      </w:r>
      <w:r w:rsidR="00AD1848">
        <w:t>9</w:t>
      </w:r>
      <w:r w:rsidRPr="00886927">
        <w:t>0.</w:t>
      </w:r>
      <w:r w:rsidRPr="00886927">
        <w:tab/>
      </w:r>
      <w:r>
        <w:t>Toebehoren en accessoires</w:t>
      </w:r>
      <w:r w:rsidRPr="00886927">
        <w:t>:</w:t>
      </w:r>
    </w:p>
    <w:p w14:paraId="38C3DAC3" w14:textId="77777777" w:rsidR="004E6371" w:rsidRPr="004C524B" w:rsidRDefault="004E6371" w:rsidP="004E6371">
      <w:pPr>
        <w:pStyle w:val="80"/>
      </w:pPr>
      <w:r w:rsidRPr="004C524B">
        <w:t>De gasketels zijn voorzien van volgende uitrusting</w:t>
      </w:r>
      <w:r w:rsidR="004F109F" w:rsidRPr="004C524B">
        <w:t>, volgens de aantallen en types voorzien in de meetstaat</w:t>
      </w:r>
      <w:r w:rsidR="004C524B" w:rsidRPr="004C524B">
        <w:t>:</w:t>
      </w:r>
    </w:p>
    <w:p w14:paraId="4CAC2A62" w14:textId="77777777" w:rsidR="00516B24" w:rsidRPr="00D53FF7" w:rsidRDefault="00516B24" w:rsidP="004C524B">
      <w:pPr>
        <w:pStyle w:val="83Kenm"/>
        <w:rPr>
          <w:color w:val="FF6600"/>
          <w:lang w:val="en-US"/>
        </w:rPr>
      </w:pPr>
      <w:r w:rsidRPr="00D53FF7">
        <w:rPr>
          <w:lang w:val="en-US"/>
        </w:rPr>
        <w:t>-</w:t>
      </w:r>
      <w:r w:rsidRPr="00D53FF7">
        <w:rPr>
          <w:lang w:val="en-US"/>
        </w:rPr>
        <w:tab/>
      </w:r>
      <w:proofErr w:type="spellStart"/>
      <w:r w:rsidRPr="00D53FF7">
        <w:rPr>
          <w:lang w:val="en-US"/>
        </w:rPr>
        <w:t>Thermostaat</w:t>
      </w:r>
      <w:proofErr w:type="spellEnd"/>
      <w:r w:rsidRPr="00D53FF7">
        <w:rPr>
          <w:lang w:val="en-US"/>
        </w:rPr>
        <w:t xml:space="preserve"> </w:t>
      </w:r>
      <w:r w:rsidR="004C524B" w:rsidRPr="00D53FF7">
        <w:rPr>
          <w:lang w:val="en-US"/>
        </w:rPr>
        <w:t xml:space="preserve">type </w:t>
      </w:r>
      <w:r w:rsidRPr="00D53FF7">
        <w:rPr>
          <w:rStyle w:val="MerkChar"/>
          <w:lang w:val="en-US"/>
        </w:rPr>
        <w:t xml:space="preserve">One </w:t>
      </w:r>
      <w:proofErr w:type="gramStart"/>
      <w:r w:rsidRPr="00D53FF7">
        <w:rPr>
          <w:rStyle w:val="MerkChar"/>
          <w:lang w:val="en-US"/>
        </w:rPr>
        <w:t>Zone</w:t>
      </w:r>
      <w:r w:rsidR="004C524B" w:rsidRPr="00D53FF7">
        <w:rPr>
          <w:rStyle w:val="MerkChar"/>
          <w:lang w:val="en-US"/>
        </w:rPr>
        <w:t xml:space="preserve"> ;</w:t>
      </w:r>
      <w:proofErr w:type="gramEnd"/>
      <w:r w:rsidR="004C524B" w:rsidRPr="00D53FF7">
        <w:rPr>
          <w:rStyle w:val="MerkChar"/>
          <w:lang w:val="en-US"/>
        </w:rPr>
        <w:t xml:space="preserve"> </w:t>
      </w:r>
      <w:r w:rsidRPr="00D53FF7">
        <w:rPr>
          <w:rStyle w:val="MerkChar"/>
          <w:lang w:val="en-US"/>
        </w:rPr>
        <w:t>Round Modulation</w:t>
      </w:r>
      <w:r w:rsidR="004C524B" w:rsidRPr="00D53FF7">
        <w:rPr>
          <w:rStyle w:val="MerkChar"/>
          <w:lang w:val="en-US"/>
        </w:rPr>
        <w:t xml:space="preserve"> ; </w:t>
      </w:r>
      <w:proofErr w:type="spellStart"/>
      <w:r w:rsidRPr="00D53FF7">
        <w:rPr>
          <w:rStyle w:val="MerkChar"/>
          <w:lang w:val="en-US"/>
        </w:rPr>
        <w:t>WiZe</w:t>
      </w:r>
      <w:proofErr w:type="spellEnd"/>
      <w:r w:rsidR="004C524B" w:rsidRPr="00D53FF7">
        <w:rPr>
          <w:rStyle w:val="MerkChar"/>
          <w:lang w:val="en-US"/>
        </w:rPr>
        <w:t xml:space="preserve"> ; </w:t>
      </w:r>
      <w:proofErr w:type="spellStart"/>
      <w:r w:rsidRPr="00D53FF7">
        <w:rPr>
          <w:rStyle w:val="MerkChar"/>
          <w:lang w:val="en-US"/>
        </w:rPr>
        <w:t>BrainZ</w:t>
      </w:r>
      <w:proofErr w:type="spellEnd"/>
      <w:r w:rsidR="004C524B" w:rsidRPr="00D53FF7">
        <w:rPr>
          <w:rStyle w:val="MerkChar"/>
          <w:lang w:val="en-US"/>
        </w:rPr>
        <w:t xml:space="preserve"> ; </w:t>
      </w:r>
      <w:proofErr w:type="spellStart"/>
      <w:r w:rsidRPr="00D53FF7">
        <w:rPr>
          <w:rStyle w:val="MerkChar"/>
          <w:lang w:val="en-US"/>
        </w:rPr>
        <w:t>MadZ</w:t>
      </w:r>
      <w:proofErr w:type="spellEnd"/>
      <w:r w:rsidR="004C524B" w:rsidRPr="00D53FF7">
        <w:rPr>
          <w:rStyle w:val="MerkChar"/>
          <w:lang w:val="en-US"/>
        </w:rPr>
        <w:t>.</w:t>
      </w:r>
    </w:p>
    <w:p w14:paraId="03E2BD48" w14:textId="77777777" w:rsidR="0012746C" w:rsidRPr="004C524B" w:rsidRDefault="00516B24" w:rsidP="00516B24">
      <w:pPr>
        <w:pStyle w:val="83Kenm"/>
      </w:pPr>
      <w:r w:rsidRPr="004C524B">
        <w:t>-</w:t>
      </w:r>
      <w:r w:rsidRPr="004C524B">
        <w:tab/>
        <w:t xml:space="preserve">Buitenvoeler </w:t>
      </w:r>
      <w:r w:rsidR="004C524B">
        <w:t xml:space="preserve">type </w:t>
      </w:r>
      <w:r w:rsidRPr="004C524B">
        <w:rPr>
          <w:rStyle w:val="MerkChar"/>
        </w:rPr>
        <w:t>ARZ 55</w:t>
      </w:r>
      <w:r w:rsidR="004C524B">
        <w:rPr>
          <w:rStyle w:val="MerkChar"/>
        </w:rPr>
        <w:t>.</w:t>
      </w:r>
    </w:p>
    <w:p w14:paraId="2C84382B" w14:textId="77777777" w:rsidR="007C14EA" w:rsidRPr="004C524B" w:rsidRDefault="007C14EA" w:rsidP="00516B24">
      <w:pPr>
        <w:pStyle w:val="83Kenm"/>
      </w:pPr>
      <w:r w:rsidRPr="004C524B">
        <w:t>-</w:t>
      </w:r>
      <w:r w:rsidRPr="004C524B">
        <w:tab/>
        <w:t>Servicekoffer</w:t>
      </w:r>
      <w:r w:rsidR="004C524B">
        <w:t>.</w:t>
      </w:r>
    </w:p>
    <w:p w14:paraId="676B8842" w14:textId="77777777" w:rsidR="007C14EA" w:rsidRPr="004C524B" w:rsidRDefault="007C14EA" w:rsidP="00516B24">
      <w:pPr>
        <w:pStyle w:val="83Kenm"/>
      </w:pPr>
      <w:r w:rsidRPr="004C524B">
        <w:t>-</w:t>
      </w:r>
      <w:r w:rsidRPr="004C524B">
        <w:tab/>
      </w:r>
      <w:proofErr w:type="spellStart"/>
      <w:r w:rsidRPr="004C524B">
        <w:t>Onderhoudsset</w:t>
      </w:r>
      <w:proofErr w:type="spellEnd"/>
      <w:r w:rsidRPr="004C524B">
        <w:t xml:space="preserve"> </w:t>
      </w:r>
      <w:proofErr w:type="spellStart"/>
      <w:r w:rsidRPr="004C524B">
        <w:t>iCon</w:t>
      </w:r>
      <w:proofErr w:type="spellEnd"/>
      <w:r w:rsidRPr="004C524B">
        <w:t xml:space="preserve"> wisselaars</w:t>
      </w:r>
      <w:r w:rsidR="004C524B">
        <w:t>.</w:t>
      </w:r>
    </w:p>
    <w:p w14:paraId="2357467D" w14:textId="77777777" w:rsidR="00B94DF5" w:rsidRPr="004C524B" w:rsidRDefault="007C14EA" w:rsidP="00B94DF5">
      <w:pPr>
        <w:pStyle w:val="83Kenm"/>
      </w:pPr>
      <w:r w:rsidRPr="004C524B">
        <w:t>-</w:t>
      </w:r>
      <w:r w:rsidRPr="004C524B">
        <w:tab/>
      </w:r>
      <w:r w:rsidR="00B94DF5" w:rsidRPr="004C524B">
        <w:t>Parallelle aansluitadapter ø80</w:t>
      </w:r>
      <w:r w:rsidR="004C524B">
        <w:t>.</w:t>
      </w:r>
    </w:p>
    <w:p w14:paraId="6637DC36" w14:textId="77777777" w:rsidR="007C14EA" w:rsidRPr="004C524B" w:rsidRDefault="00B94DF5" w:rsidP="00B94DF5">
      <w:pPr>
        <w:pStyle w:val="83Kenm"/>
      </w:pPr>
      <w:r w:rsidRPr="004C524B">
        <w:t>-</w:t>
      </w:r>
      <w:r w:rsidRPr="004C524B">
        <w:tab/>
        <w:t>Concentrische aansluitadapter ø60/100</w:t>
      </w:r>
      <w:r w:rsidR="004C524B">
        <w:t>.</w:t>
      </w:r>
    </w:p>
    <w:p w14:paraId="0807E34E" w14:textId="77777777" w:rsidR="004C524B" w:rsidRDefault="004C524B" w:rsidP="00B94DF5">
      <w:pPr>
        <w:pStyle w:val="83Kenm"/>
      </w:pPr>
      <w:r w:rsidRPr="004C524B">
        <w:t>-</w:t>
      </w:r>
      <w:r w:rsidRPr="004C524B">
        <w:tab/>
        <w:t>Scheidingstransformator 150VA</w:t>
      </w:r>
      <w:r>
        <w:t>.</w:t>
      </w:r>
    </w:p>
    <w:p w14:paraId="31A7D917" w14:textId="77777777" w:rsidR="009479B0" w:rsidRDefault="009479B0" w:rsidP="00B94DF5">
      <w:pPr>
        <w:pStyle w:val="83Kenm"/>
      </w:pPr>
      <w:r>
        <w:t>-</w:t>
      </w:r>
      <w:r>
        <w:tab/>
      </w:r>
      <w:r w:rsidRPr="009479B0">
        <w:t>Thermostatisch mengventiel</w:t>
      </w:r>
      <w:r>
        <w:t>.</w:t>
      </w:r>
    </w:p>
    <w:p w14:paraId="0F401236" w14:textId="77777777" w:rsidR="009479B0" w:rsidRPr="004C524B" w:rsidRDefault="009479B0" w:rsidP="00B94DF5">
      <w:pPr>
        <w:pStyle w:val="83Kenm"/>
      </w:pPr>
      <w:r>
        <w:t>-</w:t>
      </w:r>
      <w:r>
        <w:tab/>
      </w:r>
      <w:proofErr w:type="spellStart"/>
      <w:r w:rsidRPr="009479B0">
        <w:t>Aansluitset</w:t>
      </w:r>
      <w:proofErr w:type="spellEnd"/>
      <w:r w:rsidRPr="009479B0">
        <w:t xml:space="preserve"> zonneboiler</w:t>
      </w:r>
      <w:r>
        <w:t>.</w:t>
      </w:r>
    </w:p>
    <w:p w14:paraId="280766B4" w14:textId="77777777" w:rsidR="004C524B" w:rsidRDefault="004C524B" w:rsidP="004C524B">
      <w:pPr>
        <w:pStyle w:val="83Kenm"/>
      </w:pPr>
      <w:r w:rsidRPr="004C524B">
        <w:t xml:space="preserve">- </w:t>
      </w:r>
      <w:r w:rsidRPr="004C524B">
        <w:tab/>
        <w:t>…</w:t>
      </w:r>
    </w:p>
    <w:p w14:paraId="3EFBCD00" w14:textId="77777777" w:rsidR="00516B24" w:rsidRPr="008E2BA8" w:rsidRDefault="00516B24" w:rsidP="0012746C">
      <w:pPr>
        <w:pStyle w:val="80"/>
        <w:rPr>
          <w:lang w:val="nl-NL"/>
        </w:rPr>
      </w:pPr>
    </w:p>
    <w:p w14:paraId="5CF44906" w14:textId="77777777" w:rsidR="0012746C" w:rsidRPr="004D5A3B" w:rsidRDefault="0012746C" w:rsidP="0012746C">
      <w:pPr>
        <w:pStyle w:val="Kop5"/>
      </w:pPr>
      <w:r w:rsidRPr="0040573F">
        <w:rPr>
          <w:rStyle w:val="Kop5BlauwChar1"/>
        </w:rPr>
        <w:t>.40.</w:t>
      </w:r>
      <w:r w:rsidRPr="004D5A3B">
        <w:tab/>
        <w:t>UITVOERING</w:t>
      </w:r>
    </w:p>
    <w:p w14:paraId="22A244B9" w14:textId="77777777" w:rsidR="0012746C" w:rsidRPr="001F425F" w:rsidRDefault="0012746C" w:rsidP="0012746C">
      <w:pPr>
        <w:pStyle w:val="Kop6"/>
        <w:rPr>
          <w:lang w:val="nl-BE"/>
        </w:rPr>
      </w:pPr>
      <w:r w:rsidRPr="001F425F">
        <w:rPr>
          <w:lang w:val="nl-BE"/>
        </w:rPr>
        <w:t>.44.</w:t>
      </w:r>
      <w:r w:rsidRPr="001F425F">
        <w:rPr>
          <w:lang w:val="nl-BE"/>
        </w:rPr>
        <w:tab/>
        <w:t>Plaatsingswijze:</w:t>
      </w:r>
    </w:p>
    <w:p w14:paraId="46332301" w14:textId="77777777" w:rsidR="0012746C" w:rsidRPr="001F425F" w:rsidRDefault="0012746C" w:rsidP="0012746C">
      <w:pPr>
        <w:pStyle w:val="Kop7"/>
      </w:pPr>
      <w:r w:rsidRPr="001F425F">
        <w:t>.44.10.</w:t>
      </w:r>
      <w:r w:rsidRPr="001F425F">
        <w:tab/>
        <w:t>Detailplan:</w:t>
      </w:r>
      <w:r>
        <w:t xml:space="preserve"> </w:t>
      </w:r>
      <w:r w:rsidRPr="00D751AC">
        <w:rPr>
          <w:rStyle w:val="OptieChar"/>
          <w:highlight w:val="yellow"/>
        </w:rPr>
        <w:t>...</w:t>
      </w:r>
    </w:p>
    <w:p w14:paraId="32D2C73D" w14:textId="77777777" w:rsidR="0012746C" w:rsidRDefault="0012746C" w:rsidP="0012746C">
      <w:pPr>
        <w:pStyle w:val="Kop7"/>
      </w:pPr>
      <w:r w:rsidRPr="001F425F">
        <w:t>.44.20.</w:t>
      </w:r>
      <w:r w:rsidRPr="001F425F">
        <w:tab/>
        <w:t>Montage:</w:t>
      </w:r>
    </w:p>
    <w:p w14:paraId="5B323BE3" w14:textId="77777777" w:rsidR="00BD0FED" w:rsidRDefault="00E05C9A" w:rsidP="00BD0FED">
      <w:pPr>
        <w:pStyle w:val="80"/>
        <w:rPr>
          <w:lang w:val="nl-NL"/>
        </w:rPr>
      </w:pPr>
      <w:r>
        <w:rPr>
          <w:lang w:val="nl-NL"/>
        </w:rPr>
        <w:t>De gasketel</w:t>
      </w:r>
      <w:r w:rsidR="000E3921">
        <w:rPr>
          <w:lang w:val="nl-NL"/>
        </w:rPr>
        <w:t>s</w:t>
      </w:r>
      <w:r>
        <w:rPr>
          <w:lang w:val="nl-NL"/>
        </w:rPr>
        <w:t xml:space="preserve"> word</w:t>
      </w:r>
      <w:r w:rsidR="000E3921">
        <w:rPr>
          <w:lang w:val="nl-NL"/>
        </w:rPr>
        <w:t>en</w:t>
      </w:r>
      <w:r>
        <w:rPr>
          <w:lang w:val="nl-NL"/>
        </w:rPr>
        <w:t xml:space="preserve"> gemonteerd en aangesloten volgens de </w:t>
      </w:r>
      <w:r w:rsidRPr="00A12A85">
        <w:rPr>
          <w:lang w:val="nl-NL"/>
        </w:rPr>
        <w:t>richtlijnen van de fabrikant.</w:t>
      </w:r>
      <w:r>
        <w:rPr>
          <w:lang w:val="nl-NL"/>
        </w:rPr>
        <w:t xml:space="preserve"> Deze omvatten zowel </w:t>
      </w:r>
      <w:r w:rsidR="00BD0FED">
        <w:rPr>
          <w:lang w:val="nl-NL"/>
        </w:rPr>
        <w:t>de transportrichtlijnen, installatierichtlijnen (aansluitingen, vulling met dri</w:t>
      </w:r>
      <w:r w:rsidR="00915CE9">
        <w:rPr>
          <w:lang w:val="nl-NL"/>
        </w:rPr>
        <w:t>n</w:t>
      </w:r>
      <w:r w:rsidR="00BD0FED">
        <w:rPr>
          <w:lang w:val="nl-NL"/>
        </w:rPr>
        <w:t>kwater</w:t>
      </w:r>
      <w:r w:rsidR="0054093D">
        <w:rPr>
          <w:lang w:val="nl-NL"/>
        </w:rPr>
        <w:t>, opstarten, …</w:t>
      </w:r>
      <w:r w:rsidR="00BD0FED">
        <w:rPr>
          <w:lang w:val="nl-NL"/>
        </w:rPr>
        <w:t>), als richtlijnen voor plaatsing cascade-opstelling.</w:t>
      </w:r>
    </w:p>
    <w:p w14:paraId="31304D4E" w14:textId="77777777" w:rsidR="00886927" w:rsidRDefault="00886927" w:rsidP="0012746C">
      <w:pPr>
        <w:pStyle w:val="80"/>
        <w:rPr>
          <w:lang w:val="nl-NL"/>
        </w:rPr>
      </w:pPr>
      <w:r>
        <w:rPr>
          <w:lang w:val="nl-NL"/>
        </w:rPr>
        <w:t>Enkel de onderdelen en accessoires die door de fabrikant van de ketels worden geleverd of goedgekeurd mogen bij de plaatsing en aansluiting worden gebruikt. Dit geldt ook voor alle cascade-</w:t>
      </w:r>
      <w:r w:rsidR="00F17B1F">
        <w:rPr>
          <w:lang w:val="nl-NL"/>
        </w:rPr>
        <w:t>onderdelen</w:t>
      </w:r>
      <w:r>
        <w:rPr>
          <w:lang w:val="nl-NL"/>
        </w:rPr>
        <w:t>.</w:t>
      </w:r>
    </w:p>
    <w:p w14:paraId="25127B02" w14:textId="77777777" w:rsidR="00DE6123" w:rsidRDefault="00DE6123" w:rsidP="00DE6123">
      <w:pPr>
        <w:pStyle w:val="Kop7"/>
      </w:pPr>
      <w:r w:rsidRPr="001F425F">
        <w:t>.44.</w:t>
      </w:r>
      <w:r>
        <w:t>3</w:t>
      </w:r>
      <w:r w:rsidRPr="001F425F">
        <w:t>0.</w:t>
      </w:r>
      <w:r w:rsidRPr="001F425F">
        <w:tab/>
      </w:r>
      <w:r>
        <w:t>Rookgasafvoer</w:t>
      </w:r>
      <w:r w:rsidR="00562FBC">
        <w:t xml:space="preserve"> en luchttoevoer</w:t>
      </w:r>
      <w:r w:rsidRPr="001F425F">
        <w:t>:</w:t>
      </w:r>
    </w:p>
    <w:p w14:paraId="5105D51E" w14:textId="77777777" w:rsidR="00DE6123" w:rsidRDefault="00DE6123" w:rsidP="00ED6418">
      <w:pPr>
        <w:pStyle w:val="80"/>
      </w:pPr>
      <w:r>
        <w:t>De ketel is voorzien van een parallelle aansluiting voor rookgasafvoer en luchttoevoer</w:t>
      </w:r>
      <w:r w:rsidR="00ED6418">
        <w:t>.</w:t>
      </w:r>
    </w:p>
    <w:p w14:paraId="67CDAE1F" w14:textId="77777777" w:rsidR="0012746C" w:rsidRPr="00DE6123" w:rsidRDefault="0012746C" w:rsidP="0029155F">
      <w:pPr>
        <w:pStyle w:val="80"/>
        <w:ind w:left="0"/>
      </w:pPr>
    </w:p>
    <w:p w14:paraId="589DCD60" w14:textId="77777777" w:rsidR="0012746C" w:rsidRPr="001F425F" w:rsidRDefault="0012746C" w:rsidP="0012746C">
      <w:pPr>
        <w:pStyle w:val="Kop5"/>
      </w:pPr>
      <w:r w:rsidRPr="001F425F">
        <w:rPr>
          <w:color w:val="0000FF"/>
        </w:rPr>
        <w:t>.60</w:t>
      </w:r>
      <w:r w:rsidRPr="001F425F">
        <w:t>.</w:t>
      </w:r>
      <w:r w:rsidRPr="001F425F">
        <w:tab/>
        <w:t>CONTROLE- EN KEURINGSASPECTEN</w:t>
      </w:r>
    </w:p>
    <w:p w14:paraId="38DCCE37" w14:textId="77777777" w:rsidR="0012746C" w:rsidRDefault="0012746C" w:rsidP="0012746C">
      <w:pPr>
        <w:pStyle w:val="Kop6"/>
        <w:rPr>
          <w:lang w:val="nl-BE"/>
        </w:rPr>
      </w:pPr>
      <w:r w:rsidRPr="001F425F">
        <w:rPr>
          <w:lang w:val="nl-BE"/>
        </w:rPr>
        <w:t>.61.</w:t>
      </w:r>
      <w:r w:rsidRPr="001F425F">
        <w:rPr>
          <w:lang w:val="nl-BE"/>
        </w:rPr>
        <w:tab/>
        <w:t>Voor levering:</w:t>
      </w:r>
    </w:p>
    <w:p w14:paraId="09DFF4DE" w14:textId="77777777" w:rsidR="0012746C" w:rsidRPr="004916A0" w:rsidRDefault="0012746C" w:rsidP="0012746C">
      <w:pPr>
        <w:pStyle w:val="Kop7"/>
      </w:pPr>
      <w:r w:rsidRPr="001F425F">
        <w:t>.61.10.</w:t>
      </w:r>
      <w:r w:rsidRPr="001F425F">
        <w:tab/>
        <w:t>Voor te leggen documenten:</w:t>
      </w:r>
    </w:p>
    <w:p w14:paraId="6FC196CD" w14:textId="77777777" w:rsidR="0012746C" w:rsidRPr="001F425F" w:rsidRDefault="0012746C" w:rsidP="0012746C">
      <w:pPr>
        <w:pStyle w:val="Kop8"/>
      </w:pPr>
      <w:r w:rsidRPr="001F425F">
        <w:t>.61.14.</w:t>
      </w:r>
      <w:r w:rsidRPr="001F425F">
        <w:tab/>
        <w:t>Keuringsattest:</w:t>
      </w:r>
    </w:p>
    <w:p w14:paraId="70C3327A" w14:textId="77777777" w:rsidR="0012746C" w:rsidRDefault="0012746C" w:rsidP="0012746C">
      <w:pPr>
        <w:pStyle w:val="80"/>
        <w:rPr>
          <w:lang w:val="nl-NL"/>
        </w:rPr>
      </w:pPr>
      <w:r w:rsidRPr="00CC499E">
        <w:rPr>
          <w:lang w:val="nl-NL"/>
        </w:rPr>
        <w:t>De gaswandketels zijn CE-gekeurd.</w:t>
      </w:r>
    </w:p>
    <w:p w14:paraId="0B7463D7" w14:textId="77777777" w:rsidR="00D45C4E" w:rsidRPr="001F425F" w:rsidRDefault="00D45C4E" w:rsidP="00D45C4E">
      <w:pPr>
        <w:pStyle w:val="Kop8"/>
      </w:pPr>
      <w:r w:rsidRPr="001F425F">
        <w:t>.61.1</w:t>
      </w:r>
      <w:r>
        <w:t>5</w:t>
      </w:r>
      <w:r w:rsidRPr="001F425F">
        <w:t>.</w:t>
      </w:r>
      <w:r w:rsidRPr="001F425F">
        <w:tab/>
      </w:r>
      <w:r>
        <w:t>Onderhoudsgegevens</w:t>
      </w:r>
      <w:r w:rsidRPr="001F425F">
        <w:t>:</w:t>
      </w:r>
    </w:p>
    <w:p w14:paraId="0B26E9C7" w14:textId="77777777" w:rsidR="00BE37A2" w:rsidRDefault="00BE37A2" w:rsidP="00BE37A2">
      <w:pPr>
        <w:pStyle w:val="80"/>
        <w:rPr>
          <w:lang w:val="nl-NL"/>
        </w:rPr>
      </w:pPr>
      <w:r>
        <w:rPr>
          <w:lang w:val="nl-NL"/>
        </w:rPr>
        <w:t>Bij de oplevering overhandigd de aannemer de onderhoudsgegevens en -waarschuwingen en het inspectieoverzicht, die door de fabrikant ter beschikking zijn gesteld</w:t>
      </w:r>
      <w:r w:rsidRPr="00CC499E">
        <w:rPr>
          <w:lang w:val="nl-NL"/>
        </w:rPr>
        <w:t>.</w:t>
      </w:r>
    </w:p>
    <w:p w14:paraId="6EE33362" w14:textId="77777777" w:rsidR="00D45C4E" w:rsidRDefault="00D45C4E" w:rsidP="00D45C4E">
      <w:pPr>
        <w:pStyle w:val="80"/>
        <w:rPr>
          <w:lang w:val="nl-NL"/>
        </w:rPr>
      </w:pPr>
    </w:p>
    <w:p w14:paraId="1D372A5E" w14:textId="77777777" w:rsidR="00D53FF7" w:rsidRPr="00092FD4" w:rsidRDefault="00762AFF" w:rsidP="00D53FF7">
      <w:pPr>
        <w:pStyle w:val="Lijn"/>
      </w:pPr>
      <w:bookmarkStart w:id="15" w:name="_Toc343507102"/>
      <w:bookmarkStart w:id="16" w:name="_Toc343507113"/>
      <w:r>
        <w:rPr>
          <w:noProof/>
        </w:rPr>
        <w:pict w14:anchorId="6281E12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6861240C" w14:textId="77777777" w:rsidR="00D53FF7" w:rsidRPr="00092FD4" w:rsidRDefault="00D53FF7" w:rsidP="00D53FF7">
      <w:pPr>
        <w:pStyle w:val="Kop3"/>
      </w:pPr>
      <w:r w:rsidRPr="00092FD4">
        <w:t>Mogelijke variante toepassingen of suggesties vanwege de firma</w:t>
      </w:r>
      <w:r>
        <w:t xml:space="preserve"> </w:t>
      </w:r>
      <w:bookmarkEnd w:id="15"/>
      <w:bookmarkEnd w:id="16"/>
      <w:r>
        <w:t>ATAG VERWARMING</w:t>
      </w:r>
    </w:p>
    <w:p w14:paraId="71B0E0A2" w14:textId="77777777" w:rsidR="00424CBA" w:rsidRDefault="00D53FF7" w:rsidP="00D53FF7">
      <w:pPr>
        <w:pStyle w:val="Lijn"/>
      </w:pPr>
      <w:r>
        <w:tab/>
        <w:t xml:space="preserve">De P-serie ketels </w:t>
      </w:r>
      <w:r w:rsidR="00893075">
        <w:t>zijn ook levderbaar voor gebruik op propaangas. Dit zijn de types ATAG P20C P; P</w:t>
      </w:r>
      <w:r w:rsidR="00424CBA">
        <w:t>28C P en P35C P.</w:t>
      </w:r>
    </w:p>
    <w:p w14:paraId="29A6A5DB" w14:textId="77777777" w:rsidR="00424CBA" w:rsidRDefault="00424CBA" w:rsidP="00D53FF7">
      <w:pPr>
        <w:pStyle w:val="Lijn"/>
      </w:pPr>
      <w:r>
        <w:tab/>
        <w:t>Voor afwijkende karakteristieken en advies bij het voorschrijven, contacteer ATAG Verwarming.</w:t>
      </w:r>
    </w:p>
    <w:p w14:paraId="793597E6" w14:textId="77777777" w:rsidR="007C1E68" w:rsidRPr="00092FD4" w:rsidRDefault="00762AFF" w:rsidP="00D53FF7">
      <w:pPr>
        <w:pStyle w:val="Lijn"/>
      </w:pPr>
      <w:r>
        <w:rPr>
          <w:noProof/>
        </w:rPr>
        <w:pict w14:anchorId="3D5AF7BA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8114E7D" w14:textId="77777777" w:rsidR="007C1E68" w:rsidRPr="00092FD4" w:rsidRDefault="007C1E68" w:rsidP="007C1E68">
      <w:pPr>
        <w:pStyle w:val="Kop2"/>
      </w:pPr>
      <w:bookmarkStart w:id="17" w:name="_Toc158789918"/>
      <w:bookmarkStart w:id="18" w:name="_Toc364845519"/>
      <w:bookmarkStart w:id="19" w:name="_Toc364845547"/>
      <w:r>
        <w:t>ATAG VERWARMING</w:t>
      </w:r>
      <w:r w:rsidRPr="00092FD4">
        <w:t xml:space="preserve"> - posten voor de meetstaat</w:t>
      </w:r>
      <w:bookmarkEnd w:id="17"/>
      <w:bookmarkEnd w:id="18"/>
      <w:bookmarkEnd w:id="19"/>
    </w:p>
    <w:p w14:paraId="6AFCD585" w14:textId="77777777" w:rsidR="007C1E68" w:rsidRDefault="00762AFF" w:rsidP="007C1E68">
      <w:pPr>
        <w:pStyle w:val="Lijn"/>
      </w:pPr>
      <w:r>
        <w:rPr>
          <w:noProof/>
        </w:rPr>
        <w:pict w14:anchorId="23E7FD84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0982D6E" w14:textId="77777777" w:rsidR="00ED6418" w:rsidRPr="00CC410B" w:rsidRDefault="00ED6418" w:rsidP="00ED6418">
      <w:pPr>
        <w:pStyle w:val="Merk2"/>
      </w:pPr>
      <w:r>
        <w:rPr>
          <w:rStyle w:val="Merk"/>
        </w:rPr>
        <w:t>ATAG P-serie</w:t>
      </w:r>
      <w:r w:rsidRPr="00A735FC">
        <w:t xml:space="preserve"> </w:t>
      </w:r>
      <w:r>
        <w:t>– Modulerende gaswandketels met hoog rendement (</w:t>
      </w:r>
      <w:r w:rsidR="000B310B">
        <w:t>19,4</w:t>
      </w:r>
      <w:r>
        <w:t xml:space="preserve"> tot 3</w:t>
      </w:r>
      <w:r w:rsidR="000B310B">
        <w:t>4,1</w:t>
      </w:r>
      <w:r>
        <w:t xml:space="preserve"> kW nominaal vermogen),</w:t>
      </w:r>
      <w:r w:rsidRPr="0070597F">
        <w:t xml:space="preserve"> </w:t>
      </w:r>
      <w:r>
        <w:t>uitsluitend voor verwarming</w:t>
      </w:r>
    </w:p>
    <w:p w14:paraId="69138DD4" w14:textId="77777777" w:rsidR="001028EF" w:rsidRPr="000830AB" w:rsidRDefault="001028EF" w:rsidP="001028EF">
      <w:pPr>
        <w:pStyle w:val="Kop4"/>
        <w:rPr>
          <w:rStyle w:val="MeetChar"/>
        </w:rPr>
      </w:pPr>
      <w:r>
        <w:t>P1</w:t>
      </w:r>
      <w:r>
        <w:tab/>
        <w:t xml:space="preserve"> Modulerende </w:t>
      </w:r>
      <w:r w:rsidRPr="000830AB">
        <w:t xml:space="preserve">gaswandketel ATAG </w:t>
      </w:r>
      <w:r w:rsidR="00D56477" w:rsidRPr="000830AB">
        <w:t>P20C</w:t>
      </w:r>
      <w:r w:rsidRPr="000830AB">
        <w:t xml:space="preserve"> (vermogen</w:t>
      </w:r>
      <w:r w:rsidR="00B15261">
        <w:t xml:space="preserve"> </w:t>
      </w:r>
      <w:r w:rsidR="000B310B">
        <w:t>19,4</w:t>
      </w:r>
      <w:r w:rsidR="00B15261">
        <w:t xml:space="preserve"> kW</w:t>
      </w:r>
      <w:r w:rsidRPr="000830AB">
        <w:t>)</w:t>
      </w:r>
      <w:proofErr w:type="gramStart"/>
      <w:r w:rsidRPr="000830AB">
        <w:tab/>
      </w:r>
      <w:r w:rsidRPr="000830AB">
        <w:rPr>
          <w:rStyle w:val="MeetChar"/>
        </w:rPr>
        <w:t xml:space="preserve">  FH</w:t>
      </w:r>
      <w:proofErr w:type="gramEnd"/>
      <w:r w:rsidRPr="000830AB">
        <w:rPr>
          <w:rStyle w:val="MeetChar"/>
        </w:rPr>
        <w:tab/>
        <w:t>[st]</w:t>
      </w:r>
    </w:p>
    <w:p w14:paraId="2E34F90D" w14:textId="77777777" w:rsidR="001028EF" w:rsidRPr="000830AB" w:rsidRDefault="001028EF" w:rsidP="001028EF">
      <w:pPr>
        <w:pStyle w:val="Kop4"/>
        <w:rPr>
          <w:rStyle w:val="MeetChar"/>
        </w:rPr>
      </w:pPr>
      <w:r w:rsidRPr="000830AB">
        <w:t>P2</w:t>
      </w:r>
      <w:r w:rsidRPr="000830AB">
        <w:tab/>
        <w:t xml:space="preserve"> Modulerende gaswandketel ATAG </w:t>
      </w:r>
      <w:r w:rsidR="00D56477" w:rsidRPr="000830AB">
        <w:t xml:space="preserve">P28C </w:t>
      </w:r>
      <w:r w:rsidRPr="000830AB">
        <w:t>(</w:t>
      </w:r>
      <w:r w:rsidR="00E61786">
        <w:t>v</w:t>
      </w:r>
      <w:r w:rsidRPr="000830AB">
        <w:t>ermogen</w:t>
      </w:r>
      <w:r w:rsidR="00B15261">
        <w:t xml:space="preserve"> 2</w:t>
      </w:r>
      <w:r w:rsidR="000B310B">
        <w:t>7,2</w:t>
      </w:r>
      <w:r w:rsidR="00B15261">
        <w:t xml:space="preserve"> kW</w:t>
      </w:r>
      <w:r w:rsidRPr="000830AB">
        <w:t>)</w:t>
      </w:r>
      <w:proofErr w:type="gramStart"/>
      <w:r w:rsidRPr="000830AB">
        <w:tab/>
      </w:r>
      <w:r w:rsidRPr="000830AB">
        <w:rPr>
          <w:rStyle w:val="MeetChar"/>
        </w:rPr>
        <w:t xml:space="preserve">  FH</w:t>
      </w:r>
      <w:proofErr w:type="gramEnd"/>
      <w:r w:rsidRPr="000830AB">
        <w:rPr>
          <w:rStyle w:val="MeetChar"/>
        </w:rPr>
        <w:tab/>
        <w:t>[st]</w:t>
      </w:r>
    </w:p>
    <w:p w14:paraId="41433067" w14:textId="77777777" w:rsidR="001028EF" w:rsidRDefault="001028EF" w:rsidP="001028EF">
      <w:pPr>
        <w:pStyle w:val="Kop4"/>
        <w:rPr>
          <w:rStyle w:val="MeetChar"/>
        </w:rPr>
      </w:pPr>
      <w:r w:rsidRPr="000830AB">
        <w:t>P3</w:t>
      </w:r>
      <w:r w:rsidRPr="000830AB">
        <w:tab/>
        <w:t xml:space="preserve"> Modulerende gaswandketel ATAG </w:t>
      </w:r>
      <w:r w:rsidR="00D56477" w:rsidRPr="000830AB">
        <w:t xml:space="preserve">P35C </w:t>
      </w:r>
      <w:r w:rsidRPr="000830AB">
        <w:t>(vermogen</w:t>
      </w:r>
      <w:r w:rsidR="00B15261">
        <w:t xml:space="preserve"> 3</w:t>
      </w:r>
      <w:r w:rsidR="000B310B">
        <w:t>4,1</w:t>
      </w:r>
      <w:r w:rsidR="00B15261">
        <w:t xml:space="preserve"> kW</w:t>
      </w:r>
      <w:r w:rsidRPr="000830AB">
        <w:t>)</w:t>
      </w:r>
      <w:proofErr w:type="gramStart"/>
      <w:r>
        <w:tab/>
      </w:r>
      <w:r>
        <w:rPr>
          <w:rStyle w:val="MeetChar"/>
        </w:rPr>
        <w:t xml:space="preserve">  FH</w:t>
      </w:r>
      <w:proofErr w:type="gramEnd"/>
      <w:r>
        <w:rPr>
          <w:rStyle w:val="MeetChar"/>
        </w:rPr>
        <w:tab/>
        <w:t>[st]</w:t>
      </w:r>
    </w:p>
    <w:p w14:paraId="49A4C09A" w14:textId="77777777" w:rsidR="009479B0" w:rsidRDefault="009479B0" w:rsidP="009479B0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t>P</w:t>
      </w:r>
      <w:r>
        <w:rPr>
          <w:lang w:val="en-US"/>
        </w:rPr>
        <w:t>4</w:t>
      </w:r>
      <w:r w:rsidRPr="001028EF">
        <w:rPr>
          <w:lang w:val="en-US"/>
        </w:rPr>
        <w:tab/>
      </w:r>
      <w:proofErr w:type="spellStart"/>
      <w:r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thermostaat</w:t>
      </w:r>
      <w:proofErr w:type="spellEnd"/>
      <w:r w:rsidRPr="001028EF">
        <w:rPr>
          <w:lang w:val="en-US"/>
        </w:rPr>
        <w:t xml:space="preserve"> (</w:t>
      </w:r>
      <w:r>
        <w:rPr>
          <w:lang w:val="en-US"/>
        </w:rPr>
        <w:t>type</w:t>
      </w:r>
      <w:r w:rsidRPr="001028EF">
        <w:rPr>
          <w:lang w:val="en-US"/>
        </w:rPr>
        <w:t>)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507D9DF9" w14:textId="77777777" w:rsidR="009479B0" w:rsidRDefault="009479B0" w:rsidP="009479B0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t>P</w:t>
      </w:r>
      <w:r w:rsidR="0050122A">
        <w:rPr>
          <w:lang w:val="en-US"/>
        </w:rPr>
        <w:t>5</w:t>
      </w:r>
      <w:r w:rsidRPr="001028EF">
        <w:rPr>
          <w:lang w:val="en-US"/>
        </w:rPr>
        <w:tab/>
      </w:r>
      <w:proofErr w:type="spellStart"/>
      <w:r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>
        <w:rPr>
          <w:lang w:val="en-US"/>
        </w:rPr>
        <w:t>,</w:t>
      </w:r>
      <w:r w:rsidRPr="001028EF">
        <w:rPr>
          <w:lang w:val="en-US"/>
        </w:rPr>
        <w:t xml:space="preserve"> </w:t>
      </w:r>
      <w:proofErr w:type="spellStart"/>
      <w:r>
        <w:rPr>
          <w:lang w:val="en-US"/>
        </w:rPr>
        <w:t>buitenvoeler</w:t>
      </w:r>
      <w:proofErr w:type="spellEnd"/>
      <w:r>
        <w:rPr>
          <w:lang w:val="en-US"/>
        </w:rPr>
        <w:t xml:space="preserve"> </w:t>
      </w:r>
      <w:r w:rsidRPr="001028EF">
        <w:rPr>
          <w:lang w:val="en-US"/>
        </w:rPr>
        <w:t>(</w:t>
      </w:r>
      <w:r>
        <w:rPr>
          <w:lang w:val="en-US"/>
        </w:rPr>
        <w:t>type</w:t>
      </w:r>
      <w:r w:rsidRPr="001028EF">
        <w:rPr>
          <w:lang w:val="en-US"/>
        </w:rPr>
        <w:t>)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7E2244FA" w14:textId="77777777" w:rsidR="009479B0" w:rsidRDefault="009479B0" w:rsidP="009479B0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lastRenderedPageBreak/>
        <w:t>P</w:t>
      </w:r>
      <w:r w:rsidR="0050122A">
        <w:rPr>
          <w:lang w:val="en-US"/>
        </w:rPr>
        <w:t>6</w:t>
      </w:r>
      <w:r w:rsidRPr="001028EF">
        <w:rPr>
          <w:lang w:val="en-US"/>
        </w:rPr>
        <w:tab/>
      </w:r>
      <w:proofErr w:type="spellStart"/>
      <w:r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servicekoffer</w:t>
      </w:r>
      <w:proofErr w:type="spellEnd"/>
      <w:r w:rsidRPr="001028EF">
        <w:rPr>
          <w:lang w:val="en-US"/>
        </w:rPr>
        <w:t xml:space="preserve"> 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03BD1DC4" w14:textId="77777777" w:rsidR="009479B0" w:rsidRDefault="009479B0" w:rsidP="009479B0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t>P</w:t>
      </w:r>
      <w:r w:rsidR="0050122A">
        <w:rPr>
          <w:lang w:val="en-US"/>
        </w:rPr>
        <w:t>7</w:t>
      </w:r>
      <w:r w:rsidRPr="001028EF">
        <w:rPr>
          <w:lang w:val="en-US"/>
        </w:rPr>
        <w:tab/>
      </w:r>
      <w:proofErr w:type="spellStart"/>
      <w:r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onderhoudsset</w:t>
      </w:r>
      <w:proofErr w:type="spellEnd"/>
      <w:r w:rsidRPr="001028EF">
        <w:rPr>
          <w:lang w:val="en-US"/>
        </w:rPr>
        <w:t xml:space="preserve"> 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092B8DBF" w14:textId="77777777" w:rsidR="009479B0" w:rsidRDefault="009479B0" w:rsidP="009479B0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t>P</w:t>
      </w:r>
      <w:r w:rsidR="0050122A">
        <w:rPr>
          <w:lang w:val="en-US"/>
        </w:rPr>
        <w:t>8</w:t>
      </w:r>
      <w:r w:rsidRPr="001028EF">
        <w:rPr>
          <w:lang w:val="en-US"/>
        </w:rPr>
        <w:tab/>
      </w:r>
      <w:proofErr w:type="spellStart"/>
      <w:r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>
        <w:rPr>
          <w:lang w:val="en-US"/>
        </w:rPr>
        <w:t>,</w:t>
      </w:r>
      <w:r w:rsidRPr="001028EF">
        <w:rPr>
          <w:lang w:val="en-US"/>
        </w:rPr>
        <w:t xml:space="preserve"> </w:t>
      </w:r>
      <w:proofErr w:type="spellStart"/>
      <w:r>
        <w:rPr>
          <w:lang w:val="en-US"/>
        </w:rPr>
        <w:t>aansluitadapter</w:t>
      </w:r>
      <w:proofErr w:type="spellEnd"/>
      <w:r>
        <w:rPr>
          <w:lang w:val="en-US"/>
        </w:rPr>
        <w:t xml:space="preserve"> </w:t>
      </w:r>
      <w:r w:rsidRPr="001028EF">
        <w:rPr>
          <w:lang w:val="en-US"/>
        </w:rPr>
        <w:t>(</w:t>
      </w:r>
      <w:r>
        <w:rPr>
          <w:lang w:val="en-US"/>
        </w:rPr>
        <w:t>type</w:t>
      </w:r>
      <w:r w:rsidRPr="001028EF">
        <w:rPr>
          <w:lang w:val="en-US"/>
        </w:rPr>
        <w:t>)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66E98BEF" w14:textId="77777777" w:rsidR="009479B0" w:rsidRDefault="009479B0" w:rsidP="009479B0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t>P</w:t>
      </w:r>
      <w:r w:rsidR="0050122A">
        <w:rPr>
          <w:lang w:val="en-US"/>
        </w:rPr>
        <w:t>9</w:t>
      </w:r>
      <w:r w:rsidRPr="001028EF">
        <w:rPr>
          <w:lang w:val="en-US"/>
        </w:rPr>
        <w:tab/>
      </w:r>
      <w:proofErr w:type="spellStart"/>
      <w:r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>
        <w:rPr>
          <w:lang w:val="en-US"/>
        </w:rPr>
        <w:t xml:space="preserve">, </w:t>
      </w:r>
      <w:proofErr w:type="spellStart"/>
      <w:r w:rsidR="0050122A">
        <w:rPr>
          <w:lang w:val="en-US"/>
        </w:rPr>
        <w:t>scheidingstransformator</w:t>
      </w:r>
      <w:proofErr w:type="spellEnd"/>
      <w:r w:rsidRPr="001028EF">
        <w:rPr>
          <w:lang w:val="en-US"/>
        </w:rPr>
        <w:t xml:space="preserve"> (</w:t>
      </w:r>
      <w:r>
        <w:rPr>
          <w:lang w:val="en-US"/>
        </w:rPr>
        <w:t>type</w:t>
      </w:r>
      <w:r w:rsidRPr="001028EF">
        <w:rPr>
          <w:lang w:val="en-US"/>
        </w:rPr>
        <w:t>)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28AA4ED4" w14:textId="77777777" w:rsidR="009479B0" w:rsidRDefault="009479B0" w:rsidP="009479B0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t>P</w:t>
      </w:r>
      <w:r w:rsidR="0050122A">
        <w:rPr>
          <w:lang w:val="en-US"/>
        </w:rPr>
        <w:t>10</w:t>
      </w:r>
      <w:r w:rsidRPr="001028EF">
        <w:rPr>
          <w:lang w:val="en-US"/>
        </w:rPr>
        <w:tab/>
      </w:r>
      <w:proofErr w:type="spellStart"/>
      <w:r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 w:rsidR="0050122A">
        <w:rPr>
          <w:lang w:val="en-US"/>
        </w:rPr>
        <w:t xml:space="preserve">, </w:t>
      </w:r>
      <w:proofErr w:type="spellStart"/>
      <w:r w:rsidR="0050122A" w:rsidRPr="0050122A">
        <w:rPr>
          <w:lang w:val="en-US"/>
        </w:rPr>
        <w:t>thermostatisch</w:t>
      </w:r>
      <w:proofErr w:type="spellEnd"/>
      <w:r w:rsidR="0050122A" w:rsidRPr="0050122A">
        <w:rPr>
          <w:lang w:val="en-US"/>
        </w:rPr>
        <w:t xml:space="preserve"> </w:t>
      </w:r>
      <w:proofErr w:type="spellStart"/>
      <w:r w:rsidR="0050122A" w:rsidRPr="0050122A">
        <w:rPr>
          <w:lang w:val="en-US"/>
        </w:rPr>
        <w:t>mengventiel</w:t>
      </w:r>
      <w:proofErr w:type="spellEnd"/>
      <w:r w:rsidRPr="001028EF">
        <w:rPr>
          <w:lang w:val="en-US"/>
        </w:rPr>
        <w:t xml:space="preserve"> (</w:t>
      </w:r>
      <w:r>
        <w:rPr>
          <w:lang w:val="en-US"/>
        </w:rPr>
        <w:t>type</w:t>
      </w:r>
      <w:r w:rsidRPr="001028EF">
        <w:rPr>
          <w:lang w:val="en-US"/>
        </w:rPr>
        <w:t>)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289EF049" w14:textId="77777777" w:rsidR="001028EF" w:rsidRDefault="001028EF" w:rsidP="001028EF">
      <w:pPr>
        <w:pStyle w:val="Kop4"/>
        <w:rPr>
          <w:rStyle w:val="MeetChar"/>
          <w:lang w:val="en-US"/>
        </w:rPr>
      </w:pPr>
      <w:r w:rsidRPr="001028EF">
        <w:rPr>
          <w:lang w:val="en-US"/>
        </w:rPr>
        <w:t>P</w:t>
      </w:r>
      <w:r w:rsidR="0050122A">
        <w:rPr>
          <w:lang w:val="en-US"/>
        </w:rPr>
        <w:t>11</w:t>
      </w:r>
      <w:r w:rsidRPr="001028EF">
        <w:rPr>
          <w:lang w:val="en-US"/>
        </w:rPr>
        <w:tab/>
      </w:r>
      <w:proofErr w:type="spellStart"/>
      <w:r w:rsidR="00436DF6">
        <w:rPr>
          <w:lang w:val="en-US"/>
        </w:rPr>
        <w:t>A</w:t>
      </w:r>
      <w:r w:rsidRPr="001028EF">
        <w:rPr>
          <w:lang w:val="en-US"/>
        </w:rPr>
        <w:t>ccessoires</w:t>
      </w:r>
      <w:proofErr w:type="spellEnd"/>
      <w:r w:rsidR="0050122A">
        <w:rPr>
          <w:lang w:val="en-US"/>
        </w:rPr>
        <w:t xml:space="preserve">, </w:t>
      </w:r>
      <w:proofErr w:type="spellStart"/>
      <w:r w:rsidR="0050122A">
        <w:t>a</w:t>
      </w:r>
      <w:r w:rsidR="0050122A" w:rsidRPr="009479B0">
        <w:t>ansluitset</w:t>
      </w:r>
      <w:proofErr w:type="spellEnd"/>
      <w:r w:rsidR="0050122A" w:rsidRPr="009479B0">
        <w:t xml:space="preserve"> zonneboiler</w:t>
      </w:r>
      <w:r w:rsidRPr="001028EF">
        <w:rPr>
          <w:lang w:val="en-US"/>
        </w:rPr>
        <w:t xml:space="preserve"> (</w:t>
      </w:r>
      <w:r>
        <w:rPr>
          <w:lang w:val="en-US"/>
        </w:rPr>
        <w:t>type</w:t>
      </w:r>
      <w:r w:rsidRPr="001028EF">
        <w:rPr>
          <w:lang w:val="en-US"/>
        </w:rPr>
        <w:t>)</w:t>
      </w:r>
      <w:proofErr w:type="gramStart"/>
      <w:r w:rsidRPr="001028EF">
        <w:rPr>
          <w:lang w:val="en-US"/>
        </w:rPr>
        <w:tab/>
      </w:r>
      <w:r w:rsidRPr="001028EF">
        <w:rPr>
          <w:rStyle w:val="MeetChar"/>
          <w:lang w:val="en-US"/>
        </w:rPr>
        <w:t xml:space="preserve">  FH</w:t>
      </w:r>
      <w:proofErr w:type="gramEnd"/>
      <w:r w:rsidRPr="001028EF">
        <w:rPr>
          <w:rStyle w:val="MeetChar"/>
          <w:lang w:val="en-US"/>
        </w:rPr>
        <w:tab/>
        <w:t>[</w:t>
      </w:r>
      <w:proofErr w:type="spellStart"/>
      <w:r w:rsidRPr="001028EF">
        <w:rPr>
          <w:rStyle w:val="MeetChar"/>
          <w:lang w:val="en-US"/>
        </w:rPr>
        <w:t>st</w:t>
      </w:r>
      <w:proofErr w:type="spellEnd"/>
      <w:r w:rsidRPr="001028EF">
        <w:rPr>
          <w:rStyle w:val="MeetChar"/>
          <w:lang w:val="en-US"/>
        </w:rPr>
        <w:t>]</w:t>
      </w:r>
    </w:p>
    <w:p w14:paraId="7474EF1E" w14:textId="77777777" w:rsidR="0050122A" w:rsidRPr="0050122A" w:rsidRDefault="0050122A" w:rsidP="0050122A">
      <w:pPr>
        <w:rPr>
          <w:lang w:val="en-US"/>
        </w:rPr>
      </w:pPr>
      <w:r>
        <w:rPr>
          <w:rFonts w:ascii="Arial" w:hAnsi="Arial" w:cs="Arial"/>
          <w:color w:val="0000FF"/>
          <w:sz w:val="16"/>
          <w:szCs w:val="16"/>
          <w:lang w:val="en-US"/>
        </w:rPr>
        <w:t>…</w:t>
      </w:r>
    </w:p>
    <w:p w14:paraId="4506407E" w14:textId="77777777" w:rsidR="0012746C" w:rsidRPr="00C2500F" w:rsidRDefault="00762AFF" w:rsidP="0012746C">
      <w:pPr>
        <w:pStyle w:val="Lijn"/>
      </w:pPr>
      <w:r>
        <w:rPr>
          <w:noProof/>
        </w:rPr>
        <w:pict w14:anchorId="02CFB97D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BE4FF83" w14:textId="77777777" w:rsidR="007C1E68" w:rsidRPr="00092FD4" w:rsidRDefault="007C1E68" w:rsidP="007C1E68">
      <w:pPr>
        <w:pStyle w:val="Kop2"/>
      </w:pPr>
      <w:r>
        <w:t>Normen en referentiedocumenten</w:t>
      </w:r>
    </w:p>
    <w:p w14:paraId="3B2B00FC" w14:textId="77777777" w:rsidR="007C1E68" w:rsidRDefault="00762AFF" w:rsidP="007C1E68">
      <w:pPr>
        <w:pStyle w:val="Lijn"/>
      </w:pPr>
      <w:r>
        <w:rPr>
          <w:noProof/>
        </w:rPr>
        <w:pict w14:anchorId="38DFDE87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BD18674" w14:textId="77777777" w:rsidR="0012746C" w:rsidRPr="001F425F" w:rsidRDefault="0012746C" w:rsidP="0012746C">
      <w:pPr>
        <w:pStyle w:val="Kop6"/>
        <w:rPr>
          <w:snapToGrid w:val="0"/>
          <w:lang w:val="nl-BE"/>
        </w:rPr>
      </w:pPr>
      <w:r w:rsidRPr="001F425F">
        <w:rPr>
          <w:snapToGrid w:val="0"/>
          <w:lang w:val="nl-BE"/>
        </w:rPr>
        <w:t>.16.</w:t>
      </w:r>
      <w:r w:rsidRPr="001F425F">
        <w:rPr>
          <w:snapToGrid w:val="0"/>
          <w:lang w:val="nl-BE"/>
        </w:rPr>
        <w:tab/>
        <w:t>Belangrijke opmerking:</w:t>
      </w:r>
    </w:p>
    <w:p w14:paraId="30201836" w14:textId="77777777" w:rsidR="0012746C" w:rsidRDefault="0012746C" w:rsidP="007C1E68">
      <w:pPr>
        <w:pStyle w:val="83Normen"/>
        <w:ind w:left="709"/>
        <w:rPr>
          <w:b w:val="0"/>
          <w:bCs w:val="0"/>
        </w:rPr>
      </w:pPr>
      <w:r w:rsidRPr="00A735FC">
        <w:rPr>
          <w:color w:val="FF0000"/>
          <w:lang w:val="nl-BE"/>
        </w:rPr>
        <w:t>&gt;</w:t>
      </w:r>
      <w:r w:rsidRPr="00655706">
        <w:t>NBN EN 12170 &amp; 12171</w:t>
      </w:r>
      <w:r w:rsidRPr="00AB396B">
        <w:rPr>
          <w:b w:val="0"/>
          <w:bCs w:val="0"/>
        </w:rPr>
        <w:t xml:space="preserve"> - Verwarmingssystemen in gebouwen, Leiddraad voor het opstellen van handleidingen voor bediening, onderhoud en gebruik (2002). </w:t>
      </w:r>
    </w:p>
    <w:p w14:paraId="5A4DA40F" w14:textId="77777777" w:rsidR="0012746C" w:rsidRPr="00A735FC" w:rsidRDefault="0012746C" w:rsidP="0012746C">
      <w:pPr>
        <w:pStyle w:val="Kop7"/>
        <w:rPr>
          <w:lang w:val="nl-BE"/>
        </w:rPr>
      </w:pPr>
      <w:r w:rsidRPr="00A735FC">
        <w:rPr>
          <w:lang w:val="nl-BE"/>
        </w:rPr>
        <w:t>.30.30.</w:t>
      </w:r>
      <w:r w:rsidRPr="00A735FC">
        <w:rPr>
          <w:lang w:val="nl-BE"/>
        </w:rPr>
        <w:tab/>
        <w:t>Normen en technische referentiedocumenten:</w:t>
      </w:r>
    </w:p>
    <w:p w14:paraId="6F9BC87C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 xml:space="preserve">92/42/EEG - </w:t>
      </w:r>
      <w:proofErr w:type="spellStart"/>
      <w:r w:rsidR="00CA045B" w:rsidRPr="00CA045B">
        <w:t>Efficiëntie</w:t>
      </w:r>
      <w:proofErr w:type="spellEnd"/>
      <w:r w:rsidR="00CA045B" w:rsidRPr="00CA045B">
        <w:t xml:space="preserve"> van verwarmingssystemen op warm water</w:t>
      </w:r>
    </w:p>
    <w:p w14:paraId="4667329C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2016/426/EU - Verordening betreffende</w:t>
      </w:r>
      <w:r w:rsidR="00CA045B">
        <w:t xml:space="preserve"> </w:t>
      </w:r>
      <w:r w:rsidR="00CA045B" w:rsidRPr="00CA045B">
        <w:t>gasverbrandingstoestellen</w:t>
      </w:r>
    </w:p>
    <w:p w14:paraId="000D645E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2014/35/EU Laagspanningsrichtlijn</w:t>
      </w:r>
    </w:p>
    <w:p w14:paraId="1CD00786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2014/30/EU EMC-richtlijn</w:t>
      </w:r>
    </w:p>
    <w:p w14:paraId="73BD5AF2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EN 15502-1 - Eisen voor met gas gestookte systemen - Deel 1: Algemene eisen en beproevingen</w:t>
      </w:r>
    </w:p>
    <w:p w14:paraId="4256F764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EN 15502-2 - Eisen voor met gas gestookte systemen - Deel 2-1: Type C zoals B2, B3 en B5 met nominale warmte-invoer van ten hoogste 1000 kW</w:t>
      </w:r>
    </w:p>
    <w:p w14:paraId="1D5D8C60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EN 55014-1 (2011) EMC - Eisen voor huishoudelijke toestellen, elektrisch gereedschap en soortgelijke apparatuur - Deel 1: Emissie</w:t>
      </w:r>
    </w:p>
    <w:p w14:paraId="28DEF892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 xml:space="preserve">EN 55014-2 (2008) EMC - Eisen voor huishoudelijke toestellen, elektrisch gereedschap en soortgelijke apparatuur - Deel 2: Veiligheid - </w:t>
      </w:r>
      <w:proofErr w:type="spellStart"/>
      <w:r w:rsidR="00CA045B" w:rsidRPr="00CA045B">
        <w:t>Productgroepnorm</w:t>
      </w:r>
      <w:proofErr w:type="spellEnd"/>
    </w:p>
    <w:p w14:paraId="0CF2CDA3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EN 61000-3-2 (2013) Elektromagnetische compatibiliteit (EMC) - Deel 3-2: Randvoorwaarden - randvoorwaarden voor stroomschommelingen (stroomverbruik 16 A per fase)</w:t>
      </w:r>
    </w:p>
    <w:p w14:paraId="59C79C76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EN 61000-3-3 (2014) Elektromagnetische compatibiliteit (EMC) – Deel 3-3: Randvoorwaarden voor spanningsschommelingen, spanningsverlies en flikkering in openbare laagspanningsnetten voor apparatuur met een nominale stroom van 16 A per fase, die niet onderworpen zijn aan speciale aansluitingsvoorschriften.</w:t>
      </w:r>
    </w:p>
    <w:p w14:paraId="59CA4830" w14:textId="77777777" w:rsidR="00CA045B" w:rsidRP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EN 60335-1 (2011) Huishoudelijke en soortgelijke elektrische toestellen - Veiligheid - Deel 1: Algemene eisen</w:t>
      </w:r>
    </w:p>
    <w:p w14:paraId="404033CD" w14:textId="77777777" w:rsidR="00CA045B" w:rsidRDefault="00147245" w:rsidP="007C1E68">
      <w:pPr>
        <w:pStyle w:val="83Normen"/>
        <w:ind w:left="851"/>
      </w:pPr>
      <w:r w:rsidRPr="00A735FC">
        <w:rPr>
          <w:color w:val="FF0000"/>
          <w:lang w:val="nl-BE"/>
        </w:rPr>
        <w:t>&gt;</w:t>
      </w:r>
      <w:r w:rsidR="00CA045B" w:rsidRPr="00CA045B">
        <w:t>EN 60335-2-102 (2006/A1-2010) Huishoudelijke en soortgelijke elektrische toestellen – Veiligheid - Deel 1: Speciale eisen voor met gas, stookolie en vaste brandstof gestookte uitrusting met elektrische aansluitingen.</w:t>
      </w:r>
    </w:p>
    <w:p w14:paraId="7A101B8E" w14:textId="77777777" w:rsidR="007C1E68" w:rsidRDefault="00762AFF" w:rsidP="007C1E68">
      <w:pPr>
        <w:pStyle w:val="Lijn"/>
      </w:pPr>
      <w:r>
        <w:rPr>
          <w:noProof/>
        </w:rPr>
        <w:pict w14:anchorId="6CABA63E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6FE1FDA" w14:textId="77777777" w:rsidR="007C1E68" w:rsidRDefault="007C1E68" w:rsidP="007C1E68">
      <w:pPr>
        <w:pStyle w:val="80"/>
        <w:rPr>
          <w:rStyle w:val="Merk"/>
        </w:rPr>
      </w:pPr>
    </w:p>
    <w:p w14:paraId="6E18E567" w14:textId="77777777" w:rsidR="007C1E68" w:rsidRPr="00521EF0" w:rsidRDefault="007C1E68" w:rsidP="007C1E68">
      <w:pPr>
        <w:pStyle w:val="80"/>
        <w:rPr>
          <w:rStyle w:val="Merk"/>
        </w:rPr>
      </w:pPr>
      <w:r>
        <w:rPr>
          <w:rStyle w:val="Merk"/>
        </w:rPr>
        <w:t>ATAG VERWARMING</w:t>
      </w:r>
    </w:p>
    <w:p w14:paraId="4C25A03F" w14:textId="77777777" w:rsidR="007C1E68" w:rsidRDefault="007C1E68" w:rsidP="007C1E68">
      <w:pPr>
        <w:pStyle w:val="80"/>
      </w:pPr>
      <w:r>
        <w:t>Leo  Baekelandstraat 3</w:t>
      </w:r>
    </w:p>
    <w:p w14:paraId="5A816614" w14:textId="77777777" w:rsidR="007C1E68" w:rsidRPr="00AD1848" w:rsidRDefault="007C1E68" w:rsidP="007C1E68">
      <w:pPr>
        <w:pStyle w:val="80"/>
      </w:pPr>
      <w:r w:rsidRPr="00AD1848">
        <w:t>BE 2950 Kapellen</w:t>
      </w:r>
    </w:p>
    <w:p w14:paraId="3135FB43" w14:textId="77777777" w:rsidR="007C1E68" w:rsidRPr="007C1E68" w:rsidRDefault="007C1E68" w:rsidP="007C1E68">
      <w:pPr>
        <w:pStyle w:val="80"/>
        <w:rPr>
          <w:lang w:val="en-US"/>
        </w:rPr>
      </w:pPr>
      <w:r w:rsidRPr="007C1E68">
        <w:rPr>
          <w:lang w:val="en-US"/>
        </w:rPr>
        <w:t>Tel.: 03 641 64 40</w:t>
      </w:r>
    </w:p>
    <w:p w14:paraId="7EF505B0" w14:textId="77777777" w:rsidR="007C1E68" w:rsidRDefault="007C1E68" w:rsidP="007C1E68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 xml:space="preserve">Mail: </w:t>
      </w:r>
      <w:hyperlink r:id="rId10" w:history="1">
        <w:r w:rsidRPr="009C130D">
          <w:rPr>
            <w:rStyle w:val="Hyperlink"/>
            <w:b/>
            <w:bCs/>
            <w:shd w:val="clear" w:color="auto" w:fill="FFFFFF"/>
            <w:lang w:val="fr-BE"/>
          </w:rPr>
          <w:t>info@atagverwarming.be</w:t>
        </w:r>
      </w:hyperlink>
    </w:p>
    <w:p w14:paraId="18E834AA" w14:textId="77777777" w:rsidR="007C1E68" w:rsidRDefault="007C1E68" w:rsidP="007C1E68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>URL:</w:t>
      </w:r>
      <w:r>
        <w:rPr>
          <w:rStyle w:val="apple-converted-space"/>
          <w:b/>
          <w:bCs/>
          <w:color w:val="000066"/>
          <w:shd w:val="clear" w:color="auto" w:fill="FFFFFF"/>
          <w:lang w:val="fr-BE"/>
        </w:rPr>
        <w:t> </w:t>
      </w:r>
      <w:hyperlink r:id="rId11" w:history="1">
        <w:r w:rsidRPr="009C130D">
          <w:rPr>
            <w:rStyle w:val="Hyperlink"/>
            <w:b/>
            <w:bCs/>
            <w:shd w:val="clear" w:color="auto" w:fill="FFFFFF"/>
            <w:lang w:val="fr-BE"/>
          </w:rPr>
          <w:t>www.atagverwarming.be</w:t>
        </w:r>
      </w:hyperlink>
    </w:p>
    <w:p w14:paraId="1F391DAD" w14:textId="77777777" w:rsidR="007C1E68" w:rsidRPr="00DD16B2" w:rsidRDefault="007C1E68" w:rsidP="007C1E68">
      <w:pPr>
        <w:pStyle w:val="80"/>
        <w:rPr>
          <w:b/>
          <w:bCs/>
          <w:color w:val="000066"/>
          <w:shd w:val="clear" w:color="auto" w:fill="FFFFFF"/>
          <w:lang w:val="fr-BE"/>
        </w:rPr>
      </w:pPr>
    </w:p>
    <w:p w14:paraId="6D342700" w14:textId="77777777" w:rsidR="0012746C" w:rsidRPr="007C1E68" w:rsidRDefault="0012746C" w:rsidP="00CA045B">
      <w:pPr>
        <w:pStyle w:val="83Normen"/>
        <w:rPr>
          <w:lang w:val="fr-BE"/>
        </w:rPr>
      </w:pPr>
    </w:p>
    <w:sectPr w:rsidR="0012746C" w:rsidRPr="007C1E68" w:rsidSect="00762AF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07B1" w14:textId="77777777" w:rsidR="00762AFF" w:rsidRDefault="00762AFF" w:rsidP="001E613F">
      <w:r>
        <w:separator/>
      </w:r>
    </w:p>
  </w:endnote>
  <w:endnote w:type="continuationSeparator" w:id="0">
    <w:p w14:paraId="48CE92A5" w14:textId="77777777" w:rsidR="00762AFF" w:rsidRDefault="00762AFF" w:rsidP="001E613F">
      <w:r>
        <w:continuationSeparator/>
      </w:r>
    </w:p>
  </w:endnote>
  <w:endnote w:type="continuationNotice" w:id="1">
    <w:p w14:paraId="27F9782C" w14:textId="77777777" w:rsidR="00762AFF" w:rsidRDefault="00762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1AAE" w14:textId="77777777" w:rsidR="001E613F" w:rsidRDefault="001E613F" w:rsidP="001E613F">
    <w:pPr>
      <w:pStyle w:val="Lijn"/>
    </w:pPr>
    <w:r>
      <w:tab/>
    </w:r>
    <w:r w:rsidR="00762AFF">
      <w:rPr>
        <w:noProof/>
      </w:rPr>
      <w:pict w14:anchorId="452AE2A5">
        <v:rect id="_x0000_i1037" alt="" style="width:453.6pt;height:.05pt;mso-width-percent:0;mso-height-percent:0;mso-width-percent:0;mso-height-percent:0" o:hralign="center" o:hrstd="t" o:hr="t" fillcolor="#aca899" stroked="f"/>
      </w:pict>
    </w:r>
  </w:p>
  <w:p w14:paraId="0EA16413" w14:textId="77DF09F8" w:rsidR="001E613F" w:rsidRDefault="001E613F" w:rsidP="001E613F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</w:t>
    </w:r>
    <w:r w:rsidR="000C24F5">
      <w:rPr>
        <w:rFonts w:ascii="Arial" w:hAnsi="Arial" w:cs="Arial"/>
        <w:sz w:val="16"/>
        <w:lang w:val="en-US"/>
      </w:rPr>
      <w:t>4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D45887">
      <w:rPr>
        <w:rFonts w:ascii="Arial" w:hAnsi="Arial" w:cs="Arial"/>
        <w:noProof/>
        <w:sz w:val="16"/>
      </w:rPr>
      <w:t>2024 03 20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D45887">
      <w:rPr>
        <w:rFonts w:ascii="Arial" w:hAnsi="Arial" w:cs="Arial"/>
        <w:noProof/>
        <w:sz w:val="16"/>
      </w:rPr>
      <w:t>9:36</w:t>
    </w:r>
    <w:r>
      <w:rPr>
        <w:rFonts w:ascii="Arial" w:hAnsi="Arial" w:cs="Arial"/>
        <w:sz w:val="16"/>
      </w:rPr>
      <w:fldChar w:fldCharType="end"/>
    </w:r>
  </w:p>
  <w:p w14:paraId="6088DEBA" w14:textId="6359F64C" w:rsidR="001E613F" w:rsidRDefault="001E613F" w:rsidP="001E613F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ATAG VERWARMING v</w:t>
    </w:r>
    <w:r w:rsidR="00D45887">
      <w:rPr>
        <w:rFonts w:ascii="Arial" w:hAnsi="Arial" w:cs="Arial"/>
        <w:sz w:val="16"/>
        <w:lang w:val="en-US"/>
      </w:rPr>
      <w:t>2-</w:t>
    </w:r>
    <w:r>
      <w:rPr>
        <w:rFonts w:ascii="Arial" w:hAnsi="Arial" w:cs="Arial"/>
        <w:sz w:val="16"/>
        <w:lang w:val="en-US"/>
      </w:rPr>
      <w:t>202</w:t>
    </w:r>
    <w:r w:rsidR="000C24F5">
      <w:rPr>
        <w:rFonts w:ascii="Arial" w:hAnsi="Arial" w:cs="Arial"/>
        <w:sz w:val="16"/>
        <w:lang w:val="en-US"/>
      </w:rPr>
      <w:t>4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333CA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333CA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  <w:bookmarkStart w:id="20" w:name="_Toc75230067"/>
    <w:bookmarkStart w:id="21" w:name="_Toc114297164"/>
    <w:bookmarkStart w:id="22" w:name="OLE_LINK1"/>
    <w:bookmarkEnd w:id="20"/>
    <w:bookmarkEnd w:id="21"/>
    <w:bookmarkEnd w:id="22"/>
  </w:p>
  <w:p w14:paraId="7DD57DC0" w14:textId="77777777" w:rsidR="001E613F" w:rsidRPr="001E613F" w:rsidRDefault="001E613F" w:rsidP="001E613F">
    <w:pPr>
      <w:pStyle w:val="Voettekst"/>
      <w:tabs>
        <w:tab w:val="clear" w:pos="4536"/>
        <w:tab w:val="clear" w:pos="9072"/>
        <w:tab w:val="left" w:pos="610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5F54" w14:textId="77777777" w:rsidR="00762AFF" w:rsidRDefault="00762AFF" w:rsidP="001E613F">
      <w:r>
        <w:separator/>
      </w:r>
    </w:p>
  </w:footnote>
  <w:footnote w:type="continuationSeparator" w:id="0">
    <w:p w14:paraId="4DEBA142" w14:textId="77777777" w:rsidR="00762AFF" w:rsidRDefault="00762AFF" w:rsidP="001E613F">
      <w:r>
        <w:continuationSeparator/>
      </w:r>
    </w:p>
  </w:footnote>
  <w:footnote w:type="continuationNotice" w:id="1">
    <w:p w14:paraId="1704A276" w14:textId="77777777" w:rsidR="00762AFF" w:rsidRDefault="00762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1801" w14:textId="77777777" w:rsidR="001E613F" w:rsidRPr="00092FD4" w:rsidRDefault="001E613F" w:rsidP="001E613F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3573B488" w14:textId="77777777" w:rsidR="001E613F" w:rsidRDefault="001E613F" w:rsidP="001E613F">
    <w:pPr>
      <w:pStyle w:val="Kop5"/>
    </w:pPr>
    <w:r w:rsidRPr="00092FD4">
      <w:t>Conform syst</w:t>
    </w:r>
    <w:r>
      <w:t>e</w:t>
    </w:r>
    <w:r w:rsidRPr="00092FD4">
      <w:t xml:space="preserve">matiek </w:t>
    </w:r>
    <w:r>
      <w:t>van Neutraal B</w:t>
    </w:r>
    <w:r w:rsidRPr="00092FD4">
      <w:t xml:space="preserve">estek </w:t>
    </w:r>
  </w:p>
  <w:p w14:paraId="32E19AE7" w14:textId="77777777" w:rsidR="001E613F" w:rsidRPr="001E613F" w:rsidRDefault="001E613F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660C"/>
    <w:multiLevelType w:val="hybridMultilevel"/>
    <w:tmpl w:val="EA52D336"/>
    <w:lvl w:ilvl="0" w:tplc="6658C3A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7440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6C"/>
    <w:rsid w:val="00002CC2"/>
    <w:rsid w:val="0000496F"/>
    <w:rsid w:val="00007DC6"/>
    <w:rsid w:val="000135D7"/>
    <w:rsid w:val="00047599"/>
    <w:rsid w:val="00051348"/>
    <w:rsid w:val="00057B96"/>
    <w:rsid w:val="0006142A"/>
    <w:rsid w:val="00073003"/>
    <w:rsid w:val="0008077F"/>
    <w:rsid w:val="000830AB"/>
    <w:rsid w:val="000943C3"/>
    <w:rsid w:val="000A06DE"/>
    <w:rsid w:val="000A2EF5"/>
    <w:rsid w:val="000A4898"/>
    <w:rsid w:val="000B310B"/>
    <w:rsid w:val="000C24F5"/>
    <w:rsid w:val="000E2495"/>
    <w:rsid w:val="000E3921"/>
    <w:rsid w:val="001028EF"/>
    <w:rsid w:val="00114212"/>
    <w:rsid w:val="00122C0B"/>
    <w:rsid w:val="0012746C"/>
    <w:rsid w:val="001334CC"/>
    <w:rsid w:val="00147245"/>
    <w:rsid w:val="001A2461"/>
    <w:rsid w:val="001B3E30"/>
    <w:rsid w:val="001C386C"/>
    <w:rsid w:val="001E1906"/>
    <w:rsid w:val="001E1A00"/>
    <w:rsid w:val="001E613F"/>
    <w:rsid w:val="00207E54"/>
    <w:rsid w:val="0024458E"/>
    <w:rsid w:val="00245B70"/>
    <w:rsid w:val="00260D8F"/>
    <w:rsid w:val="00261689"/>
    <w:rsid w:val="0029155F"/>
    <w:rsid w:val="002977FF"/>
    <w:rsid w:val="002A3B5D"/>
    <w:rsid w:val="0031004D"/>
    <w:rsid w:val="00313366"/>
    <w:rsid w:val="003506D2"/>
    <w:rsid w:val="00353383"/>
    <w:rsid w:val="00384F74"/>
    <w:rsid w:val="003C346D"/>
    <w:rsid w:val="003D5409"/>
    <w:rsid w:val="003F31FE"/>
    <w:rsid w:val="004101A4"/>
    <w:rsid w:val="00424CBA"/>
    <w:rsid w:val="00425DAF"/>
    <w:rsid w:val="004278E1"/>
    <w:rsid w:val="00436DF6"/>
    <w:rsid w:val="004625AA"/>
    <w:rsid w:val="0047346E"/>
    <w:rsid w:val="004833B1"/>
    <w:rsid w:val="004C2A28"/>
    <w:rsid w:val="004C524B"/>
    <w:rsid w:val="004E6371"/>
    <w:rsid w:val="004F109F"/>
    <w:rsid w:val="004F7CA2"/>
    <w:rsid w:val="0050122A"/>
    <w:rsid w:val="00516B24"/>
    <w:rsid w:val="0054093D"/>
    <w:rsid w:val="00562FBC"/>
    <w:rsid w:val="00567057"/>
    <w:rsid w:val="005926CB"/>
    <w:rsid w:val="005B3E6A"/>
    <w:rsid w:val="005B5B8E"/>
    <w:rsid w:val="005D2E08"/>
    <w:rsid w:val="005E62AB"/>
    <w:rsid w:val="00601A5D"/>
    <w:rsid w:val="00604E02"/>
    <w:rsid w:val="006062DE"/>
    <w:rsid w:val="006116C2"/>
    <w:rsid w:val="00661733"/>
    <w:rsid w:val="00687BE0"/>
    <w:rsid w:val="0069189F"/>
    <w:rsid w:val="0069751F"/>
    <w:rsid w:val="006A33D7"/>
    <w:rsid w:val="006B49D7"/>
    <w:rsid w:val="006B7CEE"/>
    <w:rsid w:val="006E12BB"/>
    <w:rsid w:val="006F3701"/>
    <w:rsid w:val="00713205"/>
    <w:rsid w:val="00754287"/>
    <w:rsid w:val="00762AFF"/>
    <w:rsid w:val="007A3A4C"/>
    <w:rsid w:val="007B2E5F"/>
    <w:rsid w:val="007C14EA"/>
    <w:rsid w:val="007C1E68"/>
    <w:rsid w:val="007F4983"/>
    <w:rsid w:val="0080440D"/>
    <w:rsid w:val="008223A3"/>
    <w:rsid w:val="00830745"/>
    <w:rsid w:val="008671ED"/>
    <w:rsid w:val="00886927"/>
    <w:rsid w:val="00893075"/>
    <w:rsid w:val="008E31BB"/>
    <w:rsid w:val="008E3BFD"/>
    <w:rsid w:val="00915CE9"/>
    <w:rsid w:val="00916163"/>
    <w:rsid w:val="00921023"/>
    <w:rsid w:val="009479B0"/>
    <w:rsid w:val="009525EF"/>
    <w:rsid w:val="00961DBE"/>
    <w:rsid w:val="00995C42"/>
    <w:rsid w:val="00996EC5"/>
    <w:rsid w:val="009A2D45"/>
    <w:rsid w:val="009B612B"/>
    <w:rsid w:val="009C686E"/>
    <w:rsid w:val="009D1C63"/>
    <w:rsid w:val="009D6CDF"/>
    <w:rsid w:val="009F44FD"/>
    <w:rsid w:val="00A00408"/>
    <w:rsid w:val="00A24B26"/>
    <w:rsid w:val="00A6547B"/>
    <w:rsid w:val="00A808E0"/>
    <w:rsid w:val="00AA448B"/>
    <w:rsid w:val="00AD0548"/>
    <w:rsid w:val="00AD1848"/>
    <w:rsid w:val="00AF21B6"/>
    <w:rsid w:val="00B06D3E"/>
    <w:rsid w:val="00B15261"/>
    <w:rsid w:val="00B240E8"/>
    <w:rsid w:val="00B81736"/>
    <w:rsid w:val="00B937D7"/>
    <w:rsid w:val="00B94DF5"/>
    <w:rsid w:val="00BB62FE"/>
    <w:rsid w:val="00BD0FED"/>
    <w:rsid w:val="00BD40DC"/>
    <w:rsid w:val="00BE37A2"/>
    <w:rsid w:val="00BF6ABD"/>
    <w:rsid w:val="00C1142E"/>
    <w:rsid w:val="00C1580B"/>
    <w:rsid w:val="00C357A3"/>
    <w:rsid w:val="00C45494"/>
    <w:rsid w:val="00C520B5"/>
    <w:rsid w:val="00CA045B"/>
    <w:rsid w:val="00CA3E26"/>
    <w:rsid w:val="00CB4BD8"/>
    <w:rsid w:val="00CC45DA"/>
    <w:rsid w:val="00CC5EFD"/>
    <w:rsid w:val="00CD7E87"/>
    <w:rsid w:val="00CE4F9E"/>
    <w:rsid w:val="00CF64FD"/>
    <w:rsid w:val="00CF6E44"/>
    <w:rsid w:val="00D066F0"/>
    <w:rsid w:val="00D24565"/>
    <w:rsid w:val="00D25D9D"/>
    <w:rsid w:val="00D359CB"/>
    <w:rsid w:val="00D43427"/>
    <w:rsid w:val="00D45887"/>
    <w:rsid w:val="00D45C4E"/>
    <w:rsid w:val="00D5263E"/>
    <w:rsid w:val="00D53FF7"/>
    <w:rsid w:val="00D55E3F"/>
    <w:rsid w:val="00D56477"/>
    <w:rsid w:val="00D71B2D"/>
    <w:rsid w:val="00D7690D"/>
    <w:rsid w:val="00DA0F8A"/>
    <w:rsid w:val="00DB68CC"/>
    <w:rsid w:val="00DE1670"/>
    <w:rsid w:val="00DE47D0"/>
    <w:rsid w:val="00DE6123"/>
    <w:rsid w:val="00DF2F27"/>
    <w:rsid w:val="00DF2F46"/>
    <w:rsid w:val="00E05C9A"/>
    <w:rsid w:val="00E1744D"/>
    <w:rsid w:val="00E333CA"/>
    <w:rsid w:val="00E349FC"/>
    <w:rsid w:val="00E37575"/>
    <w:rsid w:val="00E558E7"/>
    <w:rsid w:val="00E61786"/>
    <w:rsid w:val="00E66AF2"/>
    <w:rsid w:val="00E934DD"/>
    <w:rsid w:val="00EC4579"/>
    <w:rsid w:val="00ED6418"/>
    <w:rsid w:val="00EE0206"/>
    <w:rsid w:val="00EE3FB1"/>
    <w:rsid w:val="00F00E28"/>
    <w:rsid w:val="00F17B1F"/>
    <w:rsid w:val="00F53E42"/>
    <w:rsid w:val="00F54C46"/>
    <w:rsid w:val="00F6225C"/>
    <w:rsid w:val="00F86607"/>
    <w:rsid w:val="00FA5FCE"/>
    <w:rsid w:val="00FB547E"/>
    <w:rsid w:val="00FC1E5E"/>
    <w:rsid w:val="00FC6B2E"/>
    <w:rsid w:val="00FE053F"/>
    <w:rsid w:val="00FF068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17BDC"/>
  <w14:defaultImageDpi w14:val="32767"/>
  <w15:chartTrackingRefBased/>
  <w15:docId w15:val="{95B60770-89D8-FA4C-9BAF-070B68C4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746C"/>
    <w:pPr>
      <w:jc w:val="both"/>
    </w:pPr>
    <w:rPr>
      <w:rFonts w:ascii="Times New Roman" w:eastAsia="Times New Roman" w:hAnsi="Times New Roman" w:cs="Times New Roman"/>
      <w:sz w:val="20"/>
      <w:szCs w:val="20"/>
      <w:lang w:val="nl-BE" w:eastAsia="nl-NL"/>
    </w:rPr>
  </w:style>
  <w:style w:type="paragraph" w:styleId="Kop1">
    <w:name w:val="heading 1"/>
    <w:basedOn w:val="Standaard"/>
    <w:next w:val="Hoofdstuk"/>
    <w:link w:val="Kop1Char"/>
    <w:autoRedefine/>
    <w:qFormat/>
    <w:rsid w:val="0012746C"/>
    <w:pPr>
      <w:keepNext/>
      <w:spacing w:before="40" w:after="20"/>
      <w:ind w:left="567" w:hanging="1418"/>
      <w:outlineLvl w:val="0"/>
    </w:pPr>
    <w:rPr>
      <w:rFonts w:ascii="Arial" w:hAnsi="Arial" w:cs="Arial"/>
      <w:b/>
      <w:bCs/>
      <w:lang w:val="nl-NL"/>
    </w:rPr>
  </w:style>
  <w:style w:type="paragraph" w:styleId="Kop2">
    <w:name w:val="heading 2"/>
    <w:next w:val="Standaard"/>
    <w:link w:val="Kop2Char"/>
    <w:autoRedefine/>
    <w:qFormat/>
    <w:rsid w:val="0012746C"/>
    <w:pPr>
      <w:spacing w:before="120"/>
      <w:ind w:left="567" w:hanging="1418"/>
      <w:outlineLvl w:val="1"/>
    </w:pPr>
    <w:rPr>
      <w:rFonts w:ascii="Arial" w:eastAsia="Times New Roman" w:hAnsi="Arial" w:cs="Arial"/>
      <w:b/>
      <w:bCs/>
      <w:sz w:val="18"/>
      <w:szCs w:val="18"/>
      <w:lang w:eastAsia="nl-NL"/>
    </w:rPr>
  </w:style>
  <w:style w:type="paragraph" w:styleId="Kop3">
    <w:name w:val="heading 3"/>
    <w:basedOn w:val="Standaard"/>
    <w:next w:val="Standaard"/>
    <w:link w:val="Kop3Char"/>
    <w:autoRedefine/>
    <w:qFormat/>
    <w:rsid w:val="0012746C"/>
    <w:pPr>
      <w:spacing w:before="120"/>
      <w:ind w:left="567" w:hanging="1418"/>
      <w:jc w:val="left"/>
      <w:outlineLvl w:val="2"/>
    </w:pPr>
    <w:rPr>
      <w:rFonts w:ascii="Arial" w:hAnsi="Arial" w:cs="Arial"/>
      <w:b/>
      <w:bCs/>
      <w:sz w:val="18"/>
      <w:szCs w:val="18"/>
      <w:lang w:val="nl-NL"/>
    </w:rPr>
  </w:style>
  <w:style w:type="paragraph" w:styleId="Kop4">
    <w:name w:val="heading 4"/>
    <w:basedOn w:val="Standaard"/>
    <w:next w:val="Standaard"/>
    <w:link w:val="Kop4Char1"/>
    <w:autoRedefine/>
    <w:qFormat/>
    <w:rsid w:val="0012746C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 w:cs="Arial"/>
      <w:color w:val="0000FF"/>
      <w:sz w:val="16"/>
      <w:szCs w:val="16"/>
      <w:lang w:val="nl-NL"/>
    </w:rPr>
  </w:style>
  <w:style w:type="paragraph" w:styleId="Kop5">
    <w:name w:val="heading 5"/>
    <w:basedOn w:val="Standaard"/>
    <w:next w:val="Standaard"/>
    <w:link w:val="Kop5Char"/>
    <w:qFormat/>
    <w:rsid w:val="0012746C"/>
    <w:pPr>
      <w:tabs>
        <w:tab w:val="left" w:pos="567"/>
        <w:tab w:val="left" w:pos="7371"/>
        <w:tab w:val="left" w:pos="7938"/>
      </w:tabs>
      <w:spacing w:before="60" w:after="60"/>
      <w:ind w:left="567" w:hanging="737"/>
      <w:jc w:val="left"/>
      <w:outlineLvl w:val="4"/>
    </w:pPr>
    <w:rPr>
      <w:rFonts w:ascii="Arial" w:hAnsi="Arial" w:cs="Arial"/>
      <w:b/>
      <w:bCs/>
      <w:sz w:val="18"/>
      <w:szCs w:val="18"/>
      <w:lang w:val="nl-NL"/>
    </w:rPr>
  </w:style>
  <w:style w:type="paragraph" w:styleId="Kop6">
    <w:name w:val="heading 6"/>
    <w:basedOn w:val="Standaard"/>
    <w:next w:val="Standaard"/>
    <w:link w:val="Kop6Char1"/>
    <w:qFormat/>
    <w:rsid w:val="0012746C"/>
    <w:pPr>
      <w:tabs>
        <w:tab w:val="left" w:pos="567"/>
        <w:tab w:val="left" w:pos="7371"/>
        <w:tab w:val="left" w:pos="7938"/>
      </w:tabs>
      <w:spacing w:before="80" w:after="60"/>
      <w:ind w:left="567" w:hanging="737"/>
      <w:jc w:val="left"/>
      <w:outlineLvl w:val="5"/>
    </w:pPr>
    <w:rPr>
      <w:rFonts w:ascii="Arial" w:hAnsi="Arial" w:cs="Arial"/>
      <w:sz w:val="18"/>
      <w:szCs w:val="18"/>
      <w:lang w:val="nl-NL"/>
    </w:rPr>
  </w:style>
  <w:style w:type="paragraph" w:styleId="Kop7">
    <w:name w:val="heading 7"/>
    <w:basedOn w:val="Standaard"/>
    <w:next w:val="Standaard"/>
    <w:link w:val="Kop7Char"/>
    <w:qFormat/>
    <w:rsid w:val="0012746C"/>
    <w:pPr>
      <w:tabs>
        <w:tab w:val="left" w:pos="567"/>
        <w:tab w:val="left" w:pos="7371"/>
        <w:tab w:val="left" w:pos="7938"/>
      </w:tabs>
      <w:spacing w:before="80" w:after="60"/>
      <w:ind w:left="567" w:hanging="737"/>
      <w:jc w:val="left"/>
      <w:outlineLvl w:val="6"/>
    </w:pPr>
    <w:rPr>
      <w:rFonts w:ascii="Arial" w:hAnsi="Arial" w:cs="Arial"/>
      <w:i/>
      <w:iCs/>
      <w:sz w:val="18"/>
      <w:szCs w:val="18"/>
      <w:lang w:val="nl-NL"/>
    </w:rPr>
  </w:style>
  <w:style w:type="paragraph" w:styleId="Kop8">
    <w:name w:val="heading 8"/>
    <w:basedOn w:val="Standaard"/>
    <w:next w:val="Standaard"/>
    <w:link w:val="Kop8Char1"/>
    <w:qFormat/>
    <w:rsid w:val="0012746C"/>
    <w:pPr>
      <w:spacing w:before="40" w:after="20"/>
      <w:ind w:left="567" w:hanging="737"/>
      <w:outlineLvl w:val="7"/>
    </w:pPr>
    <w:rPr>
      <w:rFonts w:ascii="Arial" w:hAnsi="Arial" w:cs="Arial"/>
      <w:i/>
      <w:iCs/>
      <w:sz w:val="18"/>
      <w:szCs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2746C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12746C"/>
    <w:rPr>
      <w:rFonts w:ascii="Arial" w:eastAsia="Times New Roman" w:hAnsi="Arial" w:cs="Arial"/>
      <w:b/>
      <w:bCs/>
      <w:sz w:val="18"/>
      <w:szCs w:val="18"/>
      <w:lang w:eastAsia="nl-NL"/>
    </w:rPr>
  </w:style>
  <w:style w:type="character" w:customStyle="1" w:styleId="Kop3Char">
    <w:name w:val="Kop 3 Char"/>
    <w:basedOn w:val="Standaardalinea-lettertype"/>
    <w:link w:val="Kop3"/>
    <w:rsid w:val="0012746C"/>
    <w:rPr>
      <w:rFonts w:ascii="Arial" w:eastAsia="Times New Roman" w:hAnsi="Arial" w:cs="Arial"/>
      <w:b/>
      <w:bCs/>
      <w:sz w:val="18"/>
      <w:szCs w:val="18"/>
      <w:lang w:eastAsia="nl-NL"/>
    </w:rPr>
  </w:style>
  <w:style w:type="character" w:customStyle="1" w:styleId="Kop4Char">
    <w:name w:val="Kop 4 Char"/>
    <w:basedOn w:val="Standaardalinea-lettertype"/>
    <w:uiPriority w:val="9"/>
    <w:semiHidden/>
    <w:rsid w:val="0012746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nl-BE" w:eastAsia="nl-NL"/>
    </w:rPr>
  </w:style>
  <w:style w:type="character" w:customStyle="1" w:styleId="Kop5Char">
    <w:name w:val="Kop 5 Char"/>
    <w:basedOn w:val="Standaardalinea-lettertype"/>
    <w:link w:val="Kop5"/>
    <w:rsid w:val="0012746C"/>
    <w:rPr>
      <w:rFonts w:ascii="Arial" w:eastAsia="Times New Roman" w:hAnsi="Arial" w:cs="Arial"/>
      <w:b/>
      <w:bCs/>
      <w:sz w:val="18"/>
      <w:szCs w:val="18"/>
      <w:lang w:eastAsia="nl-NL"/>
    </w:rPr>
  </w:style>
  <w:style w:type="character" w:customStyle="1" w:styleId="Kop6Char">
    <w:name w:val="Kop 6 Char"/>
    <w:basedOn w:val="Standaardalinea-lettertype"/>
    <w:uiPriority w:val="9"/>
    <w:semiHidden/>
    <w:rsid w:val="0012746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nl-BE" w:eastAsia="nl-NL"/>
    </w:rPr>
  </w:style>
  <w:style w:type="character" w:customStyle="1" w:styleId="Kop7Char">
    <w:name w:val="Kop 7 Char"/>
    <w:basedOn w:val="Standaardalinea-lettertype"/>
    <w:link w:val="Kop7"/>
    <w:rsid w:val="0012746C"/>
    <w:rPr>
      <w:rFonts w:ascii="Arial" w:eastAsia="Times New Roman" w:hAnsi="Arial" w:cs="Arial"/>
      <w:i/>
      <w:iCs/>
      <w:sz w:val="18"/>
      <w:szCs w:val="18"/>
      <w:lang w:eastAsia="nl-NL"/>
    </w:rPr>
  </w:style>
  <w:style w:type="character" w:customStyle="1" w:styleId="Kop8Char">
    <w:name w:val="Kop 8 Char"/>
    <w:basedOn w:val="Standaardalinea-lettertype"/>
    <w:uiPriority w:val="9"/>
    <w:semiHidden/>
    <w:rsid w:val="001274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 w:eastAsia="nl-NL"/>
    </w:rPr>
  </w:style>
  <w:style w:type="paragraph" w:customStyle="1" w:styleId="Hoofdstuk">
    <w:name w:val="Hoofdstuk"/>
    <w:basedOn w:val="Standaard"/>
    <w:next w:val="Standaard"/>
    <w:autoRedefine/>
    <w:rsid w:val="0012746C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character" w:styleId="Hyperlink">
    <w:name w:val="Hyperlink"/>
    <w:basedOn w:val="Standaardalinea-lettertype"/>
    <w:rsid w:val="0012746C"/>
    <w:rPr>
      <w:color w:val="0000FF"/>
      <w:u w:val="single"/>
    </w:rPr>
  </w:style>
  <w:style w:type="paragraph" w:customStyle="1" w:styleId="81">
    <w:name w:val="8.1"/>
    <w:basedOn w:val="Standaard"/>
    <w:rsid w:val="0012746C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paragraph" w:customStyle="1" w:styleId="83Kenm">
    <w:name w:val="8.3 Kenm"/>
    <w:basedOn w:val="Standaard"/>
    <w:link w:val="83KenmChar"/>
    <w:rsid w:val="0012746C"/>
    <w:pPr>
      <w:tabs>
        <w:tab w:val="left" w:pos="1418"/>
        <w:tab w:val="left" w:pos="4253"/>
      </w:tabs>
      <w:spacing w:before="80" w:after="40"/>
      <w:ind w:left="3969" w:hanging="2835"/>
      <w:jc w:val="left"/>
    </w:pPr>
    <w:rPr>
      <w:rFonts w:ascii="Arial" w:hAnsi="Arial" w:cs="Arial"/>
      <w:sz w:val="16"/>
      <w:szCs w:val="16"/>
      <w:lang w:val="nl-NL"/>
    </w:rPr>
  </w:style>
  <w:style w:type="paragraph" w:customStyle="1" w:styleId="83Normen">
    <w:name w:val="8.3 Normen"/>
    <w:basedOn w:val="83Kenm"/>
    <w:link w:val="83NormenChar1"/>
    <w:rsid w:val="0012746C"/>
    <w:pPr>
      <w:tabs>
        <w:tab w:val="clear" w:pos="4253"/>
      </w:tabs>
      <w:ind w:left="4082" w:hanging="113"/>
    </w:pPr>
    <w:rPr>
      <w:b/>
      <w:bCs/>
      <w:color w:val="008000"/>
    </w:rPr>
  </w:style>
  <w:style w:type="paragraph" w:customStyle="1" w:styleId="Deel">
    <w:name w:val="Deel"/>
    <w:basedOn w:val="Standaard"/>
    <w:autoRedefine/>
    <w:rsid w:val="0012746C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Hoofdgroep">
    <w:name w:val="Hoofdgroep"/>
    <w:basedOn w:val="Hoofdstuk"/>
    <w:rsid w:val="0012746C"/>
    <w:pPr>
      <w:outlineLvl w:val="1"/>
    </w:pPr>
    <w:rPr>
      <w:rFonts w:ascii="Helvetica" w:hAnsi="Helvetica" w:cs="Helvetica"/>
      <w:b w:val="0"/>
      <w:bCs w:val="0"/>
      <w:color w:val="0000FF"/>
    </w:rPr>
  </w:style>
  <w:style w:type="paragraph" w:customStyle="1" w:styleId="Lijn">
    <w:name w:val="Lijn"/>
    <w:basedOn w:val="Standaard"/>
    <w:link w:val="LijnChar"/>
    <w:autoRedefine/>
    <w:rsid w:val="0012746C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 w:cs="Helvetica"/>
      <w:color w:val="000000"/>
      <w:spacing w:val="-2"/>
      <w:sz w:val="16"/>
      <w:szCs w:val="16"/>
    </w:rPr>
  </w:style>
  <w:style w:type="paragraph" w:customStyle="1" w:styleId="Volgnr">
    <w:name w:val="Volgnr"/>
    <w:basedOn w:val="Standaard"/>
    <w:next w:val="Standaard"/>
    <w:rsid w:val="0012746C"/>
    <w:pPr>
      <w:ind w:left="-851"/>
      <w:outlineLvl w:val="3"/>
    </w:pPr>
    <w:rPr>
      <w:rFonts w:ascii="Arial" w:hAnsi="Arial" w:cs="Arial"/>
      <w:color w:val="000000"/>
      <w:sz w:val="16"/>
      <w:szCs w:val="16"/>
      <w:lang w:val="nl-NL"/>
    </w:rPr>
  </w:style>
  <w:style w:type="paragraph" w:customStyle="1" w:styleId="80">
    <w:name w:val="8.0"/>
    <w:basedOn w:val="Standaard"/>
    <w:link w:val="80Char"/>
    <w:autoRedefine/>
    <w:rsid w:val="0012746C"/>
    <w:pPr>
      <w:tabs>
        <w:tab w:val="left" w:pos="284"/>
      </w:tabs>
      <w:spacing w:before="20" w:after="40"/>
      <w:ind w:left="567"/>
    </w:pPr>
    <w:rPr>
      <w:rFonts w:ascii="Arial" w:hAnsi="Arial" w:cs="Arial"/>
      <w:snapToGrid w:val="0"/>
      <w:sz w:val="18"/>
      <w:szCs w:val="18"/>
    </w:rPr>
  </w:style>
  <w:style w:type="paragraph" w:customStyle="1" w:styleId="Merk2">
    <w:name w:val="Merk2"/>
    <w:basedOn w:val="Standaard"/>
    <w:rsid w:val="0012746C"/>
    <w:pPr>
      <w:spacing w:before="60" w:after="60"/>
      <w:ind w:left="567" w:hanging="1418"/>
      <w:outlineLvl w:val="3"/>
    </w:pPr>
    <w:rPr>
      <w:rFonts w:ascii="Arial" w:hAnsi="Arial" w:cs="Arial"/>
      <w:color w:val="0000FF"/>
      <w:sz w:val="16"/>
      <w:szCs w:val="16"/>
    </w:rPr>
  </w:style>
  <w:style w:type="paragraph" w:customStyle="1" w:styleId="SfbCode">
    <w:name w:val="Sfb_Code"/>
    <w:basedOn w:val="Standaard"/>
    <w:next w:val="Lijn"/>
    <w:autoRedefine/>
    <w:rsid w:val="0012746C"/>
    <w:pPr>
      <w:snapToGrid w:val="0"/>
      <w:spacing w:before="20" w:after="40"/>
      <w:ind w:left="567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Kop4Char1">
    <w:name w:val="Kop 4 Char1"/>
    <w:basedOn w:val="Standaardalinea-lettertype"/>
    <w:link w:val="Kop4"/>
    <w:rsid w:val="0012746C"/>
    <w:rPr>
      <w:rFonts w:ascii="Arial" w:eastAsia="Times New Roman" w:hAnsi="Arial" w:cs="Arial"/>
      <w:color w:val="0000FF"/>
      <w:sz w:val="16"/>
      <w:szCs w:val="16"/>
      <w:lang w:eastAsia="nl-NL"/>
    </w:rPr>
  </w:style>
  <w:style w:type="character" w:customStyle="1" w:styleId="80Char">
    <w:name w:val="8.0 Char"/>
    <w:basedOn w:val="Standaardalinea-lettertype"/>
    <w:link w:val="80"/>
    <w:rsid w:val="0012746C"/>
    <w:rPr>
      <w:rFonts w:ascii="Arial" w:eastAsia="Times New Roman" w:hAnsi="Arial" w:cs="Arial"/>
      <w:snapToGrid w:val="0"/>
      <w:sz w:val="18"/>
      <w:szCs w:val="18"/>
      <w:lang w:val="nl-BE" w:eastAsia="nl-NL"/>
    </w:rPr>
  </w:style>
  <w:style w:type="character" w:customStyle="1" w:styleId="83NormenChar1">
    <w:name w:val="8.3 Normen Char1"/>
    <w:basedOn w:val="83KenmChar"/>
    <w:link w:val="83Normen"/>
    <w:rsid w:val="0012746C"/>
    <w:rPr>
      <w:rFonts w:ascii="Arial" w:eastAsia="Times New Roman" w:hAnsi="Arial" w:cs="Arial"/>
      <w:b/>
      <w:bCs/>
      <w:color w:val="008000"/>
      <w:sz w:val="16"/>
      <w:szCs w:val="16"/>
      <w:lang w:eastAsia="nl-NL"/>
    </w:rPr>
  </w:style>
  <w:style w:type="character" w:customStyle="1" w:styleId="MeetChar">
    <w:name w:val="MeetChar"/>
    <w:basedOn w:val="Standaardalinea-lettertype"/>
    <w:rsid w:val="0012746C"/>
    <w:rPr>
      <w:b/>
      <w:bCs/>
      <w:color w:val="008080"/>
    </w:rPr>
  </w:style>
  <w:style w:type="character" w:customStyle="1" w:styleId="MateriaalFacet1">
    <w:name w:val="MateriaalFacet1"/>
    <w:basedOn w:val="Standaardalinea-lettertype"/>
    <w:rsid w:val="0012746C"/>
    <w:rPr>
      <w:rFonts w:ascii="Courier" w:hAnsi="Courier" w:hint="default"/>
      <w:b w:val="0"/>
      <w:bCs w:val="0"/>
      <w:color w:val="0000FF"/>
      <w:sz w:val="16"/>
      <w:szCs w:val="16"/>
    </w:rPr>
  </w:style>
  <w:style w:type="character" w:customStyle="1" w:styleId="MateriaalFacet2">
    <w:name w:val="MateriaalFacet2"/>
    <w:basedOn w:val="Standaardalinea-lettertype"/>
    <w:rsid w:val="0012746C"/>
    <w:rPr>
      <w:rFonts w:ascii="Courier" w:hAnsi="Courier" w:hint="default"/>
      <w:b w:val="0"/>
      <w:bCs w:val="0"/>
      <w:color w:val="008000"/>
      <w:sz w:val="16"/>
      <w:szCs w:val="16"/>
    </w:rPr>
  </w:style>
  <w:style w:type="character" w:customStyle="1" w:styleId="MateriaalFacet3">
    <w:name w:val="MateriaalFacet3"/>
    <w:basedOn w:val="Standaardalinea-lettertype"/>
    <w:rsid w:val="0012746C"/>
    <w:rPr>
      <w:rFonts w:ascii="Courier" w:hAnsi="Courier" w:hint="default"/>
      <w:b w:val="0"/>
      <w:bCs w:val="0"/>
      <w:color w:val="000000"/>
      <w:sz w:val="16"/>
      <w:szCs w:val="16"/>
    </w:rPr>
  </w:style>
  <w:style w:type="character" w:customStyle="1" w:styleId="Merk">
    <w:name w:val="Merk"/>
    <w:basedOn w:val="Standaardalinea-lettertype"/>
    <w:rsid w:val="0012746C"/>
    <w:rPr>
      <w:b/>
      <w:bCs/>
      <w:color w:val="FF0000"/>
      <w:lang w:val="nl-NL"/>
    </w:rPr>
  </w:style>
  <w:style w:type="character" w:customStyle="1" w:styleId="OptieChar">
    <w:name w:val="OptieChar"/>
    <w:basedOn w:val="Standaardalinea-lettertype"/>
    <w:rsid w:val="0012746C"/>
    <w:rPr>
      <w:color w:val="FF0000"/>
    </w:rPr>
  </w:style>
  <w:style w:type="character" w:customStyle="1" w:styleId="MerkChar">
    <w:name w:val="MerkChar"/>
    <w:basedOn w:val="Standaardalinea-lettertype"/>
    <w:rsid w:val="0012746C"/>
    <w:rPr>
      <w:color w:val="FF6600"/>
    </w:rPr>
  </w:style>
  <w:style w:type="character" w:customStyle="1" w:styleId="Kop5BlauwChar1">
    <w:name w:val="Kop 5 + Blauw Char1"/>
    <w:basedOn w:val="Standaardalinea-lettertype"/>
    <w:link w:val="Kop5Blauw"/>
    <w:rsid w:val="0012746C"/>
    <w:rPr>
      <w:rFonts w:ascii="Arial" w:hAnsi="Arial" w:cs="Arial"/>
      <w:b/>
      <w:bCs/>
      <w:color w:val="0000FF"/>
      <w:sz w:val="18"/>
      <w:szCs w:val="18"/>
      <w:lang w:eastAsia="nl-NL"/>
    </w:rPr>
  </w:style>
  <w:style w:type="paragraph" w:customStyle="1" w:styleId="Kop5Blauw">
    <w:name w:val="Kop 5 + Blauw"/>
    <w:basedOn w:val="Standaard"/>
    <w:link w:val="Kop5BlauwChar1"/>
    <w:rsid w:val="0012746C"/>
    <w:pPr>
      <w:tabs>
        <w:tab w:val="left" w:pos="567"/>
        <w:tab w:val="left" w:pos="7371"/>
        <w:tab w:val="left" w:pos="7938"/>
      </w:tabs>
      <w:spacing w:before="60" w:after="60"/>
      <w:ind w:left="567" w:hanging="737"/>
      <w:jc w:val="left"/>
      <w:outlineLvl w:val="4"/>
    </w:pPr>
    <w:rPr>
      <w:rFonts w:ascii="Arial" w:eastAsiaTheme="minorHAnsi" w:hAnsi="Arial" w:cs="Arial"/>
      <w:b/>
      <w:bCs/>
      <w:color w:val="0000FF"/>
      <w:sz w:val="18"/>
      <w:szCs w:val="18"/>
      <w:lang w:val="nl-NL"/>
    </w:rPr>
  </w:style>
  <w:style w:type="character" w:customStyle="1" w:styleId="Kop6Char1">
    <w:name w:val="Kop 6 Char1"/>
    <w:basedOn w:val="Standaardalinea-lettertype"/>
    <w:link w:val="Kop6"/>
    <w:rsid w:val="0012746C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83KenmChar">
    <w:name w:val="8.3 Kenm Char"/>
    <w:basedOn w:val="Standaardalinea-lettertype"/>
    <w:link w:val="83Kenm"/>
    <w:rsid w:val="0012746C"/>
    <w:rPr>
      <w:rFonts w:ascii="Arial" w:eastAsia="Times New Roman" w:hAnsi="Arial" w:cs="Arial"/>
      <w:sz w:val="16"/>
      <w:szCs w:val="16"/>
      <w:lang w:eastAsia="nl-NL"/>
    </w:rPr>
  </w:style>
  <w:style w:type="character" w:customStyle="1" w:styleId="Kop8Char1">
    <w:name w:val="Kop 8 Char1"/>
    <w:basedOn w:val="Standaardalinea-lettertype"/>
    <w:link w:val="Kop8"/>
    <w:rsid w:val="0012746C"/>
    <w:rPr>
      <w:rFonts w:ascii="Arial" w:eastAsia="Times New Roman" w:hAnsi="Arial" w:cs="Arial"/>
      <w:i/>
      <w:iCs/>
      <w:sz w:val="18"/>
      <w:szCs w:val="18"/>
      <w:lang w:eastAsia="nl-NL"/>
    </w:rPr>
  </w:style>
  <w:style w:type="paragraph" w:styleId="Koptekst">
    <w:name w:val="header"/>
    <w:basedOn w:val="Standaard"/>
    <w:link w:val="KoptekstChar"/>
    <w:unhideWhenUsed/>
    <w:rsid w:val="001E61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613F"/>
    <w:rPr>
      <w:rFonts w:ascii="Times New Roman" w:eastAsia="Times New Roman" w:hAnsi="Times New Roman" w:cs="Times New Roman"/>
      <w:sz w:val="20"/>
      <w:szCs w:val="20"/>
      <w:lang w:val="nl-BE" w:eastAsia="nl-NL"/>
    </w:rPr>
  </w:style>
  <w:style w:type="paragraph" w:styleId="Voettekst">
    <w:name w:val="footer"/>
    <w:basedOn w:val="Standaard"/>
    <w:link w:val="VoettekstChar"/>
    <w:uiPriority w:val="99"/>
    <w:unhideWhenUsed/>
    <w:rsid w:val="001E61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613F"/>
    <w:rPr>
      <w:rFonts w:ascii="Times New Roman" w:eastAsia="Times New Roman" w:hAnsi="Times New Roman" w:cs="Times New Roman"/>
      <w:sz w:val="20"/>
      <w:szCs w:val="20"/>
      <w:lang w:val="nl-BE" w:eastAsia="nl-NL"/>
    </w:rPr>
  </w:style>
  <w:style w:type="paragraph" w:customStyle="1" w:styleId="Bestek">
    <w:name w:val="Bestek"/>
    <w:basedOn w:val="Standaard"/>
    <w:rsid w:val="001E613F"/>
    <w:pPr>
      <w:ind w:left="-851"/>
    </w:pPr>
    <w:rPr>
      <w:rFonts w:ascii="Arial" w:hAnsi="Arial"/>
      <w:b/>
      <w:color w:val="FF0000"/>
    </w:rPr>
  </w:style>
  <w:style w:type="character" w:customStyle="1" w:styleId="LijnChar">
    <w:name w:val="Lijn Char"/>
    <w:link w:val="Lijn"/>
    <w:rsid w:val="001E613F"/>
    <w:rPr>
      <w:rFonts w:ascii="Helvetica" w:eastAsia="Times New Roman" w:hAnsi="Helvetica" w:cs="Helvetica"/>
      <w:color w:val="000000"/>
      <w:spacing w:val="-2"/>
      <w:sz w:val="16"/>
      <w:szCs w:val="16"/>
      <w:lang w:val="nl-BE" w:eastAsia="nl-NL"/>
    </w:rPr>
  </w:style>
  <w:style w:type="character" w:customStyle="1" w:styleId="apple-converted-space">
    <w:name w:val="apple-converted-space"/>
    <w:rsid w:val="007C1E68"/>
  </w:style>
  <w:style w:type="character" w:customStyle="1" w:styleId="Onopgelostemelding1">
    <w:name w:val="Onopgeloste melding1"/>
    <w:basedOn w:val="Standaardalinea-lettertype"/>
    <w:uiPriority w:val="99"/>
    <w:rsid w:val="007C1E6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E6123"/>
    <w:rPr>
      <w:rFonts w:ascii="Times New Roman" w:eastAsia="Times New Roman" w:hAnsi="Times New Roman" w:cs="Times New Roman"/>
      <w:sz w:val="20"/>
      <w:szCs w:val="20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tagverwarming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atagverwarming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1BC1E4-7F2E-434F-94DD-00A0F0DCF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4B7F6-B489-4B55-9C70-53157A93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26F41-0FFF-4D74-A5CA-8CC0228E42D6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1783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Yves Van Vaerenbergh</cp:lastModifiedBy>
  <cp:revision>148</cp:revision>
  <cp:lastPrinted>2024-02-28T07:56:00Z</cp:lastPrinted>
  <dcterms:created xsi:type="dcterms:W3CDTF">2021-07-28T06:35:00Z</dcterms:created>
  <dcterms:modified xsi:type="dcterms:W3CDTF">2024-03-20T08:36:00Z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